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EC8A" w14:textId="76696043" w:rsidR="00D159CE" w:rsidRDefault="005C0626" w:rsidP="00E1700B">
      <w:pPr>
        <w:pStyle w:val="Header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Research </w:t>
      </w:r>
      <w:r w:rsidR="009C0E29">
        <w:rPr>
          <w:b/>
          <w:bCs/>
          <w:sz w:val="44"/>
          <w:szCs w:val="44"/>
        </w:rPr>
        <w:t>Lab</w:t>
      </w:r>
      <w:r w:rsidR="00665453">
        <w:rPr>
          <w:b/>
          <w:bCs/>
          <w:sz w:val="44"/>
          <w:szCs w:val="44"/>
        </w:rPr>
        <w:t xml:space="preserve"> Operations</w:t>
      </w:r>
      <w:r w:rsidR="00E1700B" w:rsidRPr="009340D2">
        <w:rPr>
          <w:b/>
          <w:bCs/>
          <w:sz w:val="44"/>
          <w:szCs w:val="44"/>
        </w:rPr>
        <w:t xml:space="preserve"> Plan </w:t>
      </w:r>
      <w:r w:rsidR="009C0E29">
        <w:rPr>
          <w:b/>
          <w:bCs/>
          <w:sz w:val="44"/>
          <w:szCs w:val="44"/>
        </w:rPr>
        <w:t>during COVID-19</w:t>
      </w:r>
    </w:p>
    <w:p w14:paraId="439EE0CD" w14:textId="22EC60E4" w:rsidR="00A67EF4" w:rsidRPr="003B631A" w:rsidRDefault="00A67EF4" w:rsidP="00C527CA">
      <w:r w:rsidRPr="003B631A">
        <w:t xml:space="preserve">This template is for use by PIs and </w:t>
      </w:r>
      <w:r w:rsidR="00BD5E27">
        <w:t>f</w:t>
      </w:r>
      <w:r w:rsidRPr="003B631A">
        <w:t xml:space="preserve">acility </w:t>
      </w:r>
      <w:r w:rsidR="00BD5E27">
        <w:t>d</w:t>
      </w:r>
      <w:r w:rsidRPr="003B631A">
        <w:t xml:space="preserve">irectors </w:t>
      </w:r>
      <w:r w:rsidR="002E2BE4">
        <w:t>who</w:t>
      </w:r>
      <w:r w:rsidR="002E2BE4" w:rsidRPr="003B631A">
        <w:t xml:space="preserve"> </w:t>
      </w:r>
      <w:r w:rsidR="002E2BE4">
        <w:t>oversee</w:t>
      </w:r>
      <w:r w:rsidR="002E2BE4" w:rsidRPr="003B631A">
        <w:t xml:space="preserve"> </w:t>
      </w:r>
      <w:r w:rsidRPr="003B631A">
        <w:t>on-campus</w:t>
      </w:r>
      <w:r w:rsidR="00CE19D3">
        <w:t xml:space="preserve"> research</w:t>
      </w:r>
      <w:r w:rsidRPr="003B631A">
        <w:t xml:space="preserve"> laboratories. Faculty should complete this for their own labs. Facility </w:t>
      </w:r>
      <w:r w:rsidR="00BD5E27">
        <w:t>d</w:t>
      </w:r>
      <w:r w:rsidRPr="003B631A">
        <w:t>irectors should answer this on behalf of their operations (e.g., NMR facility, clean room).</w:t>
      </w:r>
    </w:p>
    <w:tbl>
      <w:tblPr>
        <w:tblpPr w:leftFromText="180" w:rightFromText="180" w:vertAnchor="text" w:tblpY="131"/>
        <w:tblW w:w="94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58"/>
        <w:gridCol w:w="3132"/>
        <w:gridCol w:w="3101"/>
      </w:tblGrid>
      <w:tr w:rsidR="00E1700B" w:rsidRPr="00E1700B" w14:paraId="1FCE038D" w14:textId="77777777" w:rsidTr="00A67EF4">
        <w:trPr>
          <w:trHeight w:val="1155"/>
        </w:trPr>
        <w:tc>
          <w:tcPr>
            <w:tcW w:w="3258" w:type="dxa"/>
            <w:tcBorders>
              <w:right w:val="single" w:sz="5" w:space="0" w:color="000000"/>
            </w:tcBorders>
            <w:vAlign w:val="center"/>
          </w:tcPr>
          <w:p w14:paraId="3062562E" w14:textId="659B17D8" w:rsidR="00282853" w:rsidRPr="00A67EF4" w:rsidRDefault="005C0626" w:rsidP="00E1700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Principal Investigator</w:t>
            </w:r>
            <w:r w:rsidR="00E1700B" w:rsidRPr="00E1700B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F6EBD">
              <w:rPr>
                <w:rFonts w:cs="Arial"/>
                <w:b/>
                <w:bCs/>
                <w:color w:val="000000"/>
                <w:sz w:val="28"/>
                <w:szCs w:val="28"/>
              </w:rPr>
              <w:t>or Facility Director</w:t>
            </w:r>
          </w:p>
        </w:tc>
        <w:tc>
          <w:tcPr>
            <w:tcW w:w="6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F9DA" w14:textId="0723B4CF" w:rsidR="00E1700B" w:rsidRPr="009176AB" w:rsidRDefault="009176AB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sz w:val="24"/>
                <w:szCs w:val="24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[PRINCIPAL INVESTIGATOR</w:t>
            </w:r>
            <w:r w:rsidR="00551901" w:rsidRPr="000543F3">
              <w:rPr>
                <w:rFonts w:cs="Times New Roman"/>
                <w:color w:val="0070C0"/>
                <w:sz w:val="24"/>
                <w:szCs w:val="24"/>
              </w:rPr>
              <w:t xml:space="preserve"> / FACILITY DIRECTOR</w:t>
            </w:r>
            <w:r w:rsidRPr="000543F3">
              <w:rPr>
                <w:rFonts w:cs="Times New Roman"/>
                <w:color w:val="0070C0"/>
                <w:sz w:val="24"/>
                <w:szCs w:val="24"/>
              </w:rPr>
              <w:t>]</w:t>
            </w:r>
          </w:p>
        </w:tc>
      </w:tr>
      <w:tr w:rsidR="00383903" w:rsidRPr="00E1700B" w14:paraId="5C627645" w14:textId="77777777" w:rsidTr="00897062">
        <w:trPr>
          <w:trHeight w:val="297"/>
        </w:trPr>
        <w:tc>
          <w:tcPr>
            <w:tcW w:w="3258" w:type="dxa"/>
            <w:tcBorders>
              <w:right w:val="single" w:sz="5" w:space="0" w:color="000000"/>
            </w:tcBorders>
          </w:tcPr>
          <w:p w14:paraId="1D68EA9E" w14:textId="77777777" w:rsidR="00383903" w:rsidRPr="00E1700B" w:rsidRDefault="00383903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  <w:vAlign w:val="center"/>
          </w:tcPr>
          <w:p w14:paraId="5CFD6F89" w14:textId="015DB28B" w:rsidR="00383903" w:rsidRPr="000F0918" w:rsidRDefault="00717773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Laboratory or Facility Name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  <w:vAlign w:val="center"/>
          </w:tcPr>
          <w:p w14:paraId="01ACC732" w14:textId="6C5A9B48" w:rsidR="00383903" w:rsidRPr="002C5783" w:rsidRDefault="00717773" w:rsidP="00E1700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5783">
              <w:rPr>
                <w:rFonts w:cs="Arial"/>
                <w:bCs/>
                <w:color w:val="0070C0"/>
                <w:sz w:val="20"/>
                <w:szCs w:val="20"/>
              </w:rPr>
              <w:t>[</w:t>
            </w:r>
            <w:r w:rsidR="00DF4A61">
              <w:rPr>
                <w:rFonts w:cs="Arial"/>
                <w:bCs/>
                <w:color w:val="0070C0"/>
                <w:sz w:val="20"/>
                <w:szCs w:val="20"/>
              </w:rPr>
              <w:t xml:space="preserve">LAB/FACILITY </w:t>
            </w:r>
            <w:r w:rsidRPr="002C5783">
              <w:rPr>
                <w:rFonts w:cs="Arial"/>
                <w:bCs/>
                <w:color w:val="0070C0"/>
                <w:sz w:val="20"/>
                <w:szCs w:val="20"/>
              </w:rPr>
              <w:t>NAME]</w:t>
            </w:r>
          </w:p>
        </w:tc>
      </w:tr>
      <w:tr w:rsidR="00E1700B" w:rsidRPr="00E1700B" w14:paraId="5E81E6E8" w14:textId="77777777" w:rsidTr="00897062">
        <w:trPr>
          <w:trHeight w:val="297"/>
        </w:trPr>
        <w:tc>
          <w:tcPr>
            <w:tcW w:w="3258" w:type="dxa"/>
            <w:tcBorders>
              <w:right w:val="single" w:sz="5" w:space="0" w:color="000000"/>
            </w:tcBorders>
          </w:tcPr>
          <w:p w14:paraId="3D6B0C84" w14:textId="77777777" w:rsidR="00E1700B" w:rsidRPr="00E1700B" w:rsidRDefault="00E1700B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  <w:vAlign w:val="center"/>
          </w:tcPr>
          <w:p w14:paraId="4ECC0B0E" w14:textId="37057E44" w:rsidR="00E1700B" w:rsidRPr="000F0918" w:rsidRDefault="00277ACA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Academic Unit</w:t>
            </w:r>
            <w:r w:rsidR="00551901">
              <w:rPr>
                <w:rFonts w:cs="Times New Roman"/>
                <w:b/>
                <w:bCs/>
                <w:sz w:val="20"/>
                <w:szCs w:val="20"/>
              </w:rPr>
              <w:t>/Facility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  <w:vAlign w:val="center"/>
          </w:tcPr>
          <w:p w14:paraId="04D0EF88" w14:textId="77777777" w:rsidR="00E1700B" w:rsidRPr="00E1700B" w:rsidRDefault="00E1700B" w:rsidP="00E1700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1700B">
              <w:rPr>
                <w:rFonts w:cs="Arial"/>
                <w:b/>
                <w:bCs/>
                <w:color w:val="000000"/>
                <w:sz w:val="20"/>
                <w:szCs w:val="20"/>
              </w:rPr>
              <w:t>Last Revised Date</w:t>
            </w:r>
          </w:p>
        </w:tc>
      </w:tr>
      <w:tr w:rsidR="00897062" w:rsidRPr="00E1700B" w14:paraId="12543373" w14:textId="77777777" w:rsidTr="00897062">
        <w:trPr>
          <w:trHeight w:val="398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14:paraId="38843C75" w14:textId="77777777" w:rsidR="00897062" w:rsidRPr="00E1700B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061" w14:textId="74C7F76E" w:rsidR="00897062" w:rsidRPr="00E1700B" w:rsidRDefault="00897062" w:rsidP="00897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</w:t>
            </w:r>
            <w:r w:rsidR="00CE19D3">
              <w:rPr>
                <w:rFonts w:cs="Times New Roman"/>
                <w:color w:val="0070C0"/>
                <w:sz w:val="24"/>
                <w:szCs w:val="24"/>
              </w:rPr>
              <w:t>UNIT NAME</w:t>
            </w:r>
            <w:r w:rsidRPr="000543F3">
              <w:rPr>
                <w:rFonts w:cs="Times New Roman"/>
                <w:color w:val="0070C0"/>
                <w:sz w:val="24"/>
                <w:szCs w:val="24"/>
              </w:rPr>
              <w:t>]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C68" w14:textId="69869829" w:rsidR="00897062" w:rsidRPr="00E1700B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[DATE]</w:t>
            </w:r>
          </w:p>
        </w:tc>
      </w:tr>
      <w:tr w:rsidR="00897062" w:rsidRPr="00E1700B" w14:paraId="038496F9" w14:textId="77777777" w:rsidTr="00897062">
        <w:trPr>
          <w:trHeight w:val="398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14:paraId="73E73752" w14:textId="786C6E9B" w:rsidR="00897062" w:rsidRPr="00E1700B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65096" w14:textId="77777777" w:rsidR="00897062" w:rsidRPr="00E1700B" w:rsidRDefault="00897062" w:rsidP="00E1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E7D95" w14:textId="77777777" w:rsidR="00897062" w:rsidRPr="000543F3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70C0"/>
                <w:sz w:val="24"/>
                <w:szCs w:val="24"/>
              </w:rPr>
            </w:pPr>
          </w:p>
        </w:tc>
      </w:tr>
      <w:tr w:rsidR="00897062" w:rsidRPr="00E1700B" w14:paraId="1289D89A" w14:textId="77777777" w:rsidTr="0088213F">
        <w:trPr>
          <w:trHeight w:val="68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79C5" w14:textId="7E6A7809" w:rsidR="00897062" w:rsidRPr="0088213F" w:rsidRDefault="00B07AD4" w:rsidP="008821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277ACA">
              <w:rPr>
                <w:sz w:val="24"/>
                <w:szCs w:val="24"/>
              </w:rPr>
              <w:t xml:space="preserve"> </w:t>
            </w:r>
            <w:r w:rsidR="00897062" w:rsidRPr="0088213F">
              <w:rPr>
                <w:sz w:val="24"/>
                <w:szCs w:val="24"/>
              </w:rPr>
              <w:t>Chair</w:t>
            </w:r>
            <w:r w:rsidR="0088213F" w:rsidRPr="008821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Institute </w:t>
            </w:r>
            <w:r w:rsidR="0088213F" w:rsidRPr="0088213F">
              <w:rPr>
                <w:sz w:val="24"/>
                <w:szCs w:val="24"/>
              </w:rPr>
              <w:t>Director</w:t>
            </w:r>
            <w:r w:rsidR="00897062" w:rsidRPr="0088213F">
              <w:rPr>
                <w:sz w:val="24"/>
                <w:szCs w:val="24"/>
              </w:rPr>
              <w:t xml:space="preserve"> Approval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DEE73" w14:textId="072D8742" w:rsidR="00897062" w:rsidRPr="00E1700B" w:rsidRDefault="00897062" w:rsidP="00E1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1572A" w14:textId="45374C91" w:rsidR="00897062" w:rsidRPr="000543F3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70C0"/>
                <w:sz w:val="24"/>
                <w:szCs w:val="24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[DATE]</w:t>
            </w:r>
          </w:p>
        </w:tc>
      </w:tr>
      <w:tr w:rsidR="00897062" w:rsidRPr="00E1700B" w14:paraId="2768A0A2" w14:textId="77777777" w:rsidTr="0088213F">
        <w:trPr>
          <w:trHeight w:val="6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B143" w14:textId="1513166F" w:rsidR="0088213F" w:rsidRPr="00E1700B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Dean for Research Approval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C28D" w14:textId="78AA975C" w:rsidR="00897062" w:rsidRPr="00E1700B" w:rsidRDefault="00897062" w:rsidP="00E1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E7057" w14:textId="7581427F" w:rsidR="00897062" w:rsidRPr="000543F3" w:rsidRDefault="00897062" w:rsidP="00E170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70C0"/>
                <w:sz w:val="24"/>
                <w:szCs w:val="24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[DATE]</w:t>
            </w:r>
          </w:p>
        </w:tc>
      </w:tr>
    </w:tbl>
    <w:p w14:paraId="3BCE89FC" w14:textId="77777777" w:rsidR="009340D2" w:rsidRPr="00B32DD5" w:rsidRDefault="009340D2" w:rsidP="00D159CE">
      <w:pPr>
        <w:rPr>
          <w:rFonts w:cs="Arial"/>
          <w:b/>
          <w:sz w:val="24"/>
          <w:szCs w:val="24"/>
        </w:rPr>
      </w:pPr>
    </w:p>
    <w:p w14:paraId="7D904F47" w14:textId="77777777" w:rsidR="009340D2" w:rsidRPr="00B32DD5" w:rsidRDefault="009340D2" w:rsidP="00D159CE">
      <w:pPr>
        <w:rPr>
          <w:rFonts w:cs="Arial"/>
          <w:b/>
          <w:sz w:val="24"/>
          <w:szCs w:val="24"/>
        </w:rPr>
      </w:pPr>
    </w:p>
    <w:p w14:paraId="243E429E" w14:textId="77777777" w:rsidR="009340D2" w:rsidRPr="00B32DD5" w:rsidRDefault="009340D2" w:rsidP="00D159CE">
      <w:pPr>
        <w:rPr>
          <w:rFonts w:cs="Arial"/>
          <w:b/>
          <w:sz w:val="24"/>
          <w:szCs w:val="24"/>
        </w:rPr>
      </w:pPr>
    </w:p>
    <w:p w14:paraId="038E6990" w14:textId="77777777" w:rsidR="009340D2" w:rsidRPr="00B32DD5" w:rsidRDefault="009340D2" w:rsidP="00D159CE">
      <w:pPr>
        <w:rPr>
          <w:rFonts w:cs="Arial"/>
          <w:b/>
          <w:sz w:val="24"/>
          <w:szCs w:val="24"/>
        </w:rPr>
      </w:pPr>
    </w:p>
    <w:p w14:paraId="7269BA7B" w14:textId="77777777" w:rsidR="00897062" w:rsidRDefault="00897062" w:rsidP="000B5A77">
      <w:pPr>
        <w:spacing w:after="0"/>
        <w:rPr>
          <w:rFonts w:cs="Arial"/>
          <w:b/>
          <w:sz w:val="32"/>
          <w:szCs w:val="32"/>
        </w:rPr>
      </w:pPr>
    </w:p>
    <w:p w14:paraId="4A510A0E" w14:textId="77777777" w:rsidR="00897062" w:rsidRDefault="00897062" w:rsidP="000B5A77">
      <w:pPr>
        <w:spacing w:after="0"/>
        <w:rPr>
          <w:rFonts w:cs="Arial"/>
          <w:b/>
          <w:sz w:val="32"/>
          <w:szCs w:val="32"/>
        </w:rPr>
      </w:pPr>
    </w:p>
    <w:p w14:paraId="01E3E782" w14:textId="3CF60E12" w:rsidR="00897062" w:rsidRDefault="00897062" w:rsidP="000B5A77">
      <w:pPr>
        <w:spacing w:after="0"/>
        <w:rPr>
          <w:rFonts w:cs="Arial"/>
          <w:b/>
          <w:sz w:val="32"/>
          <w:szCs w:val="32"/>
        </w:rPr>
      </w:pPr>
    </w:p>
    <w:p w14:paraId="46869916" w14:textId="77777777" w:rsidR="00897062" w:rsidRDefault="00897062" w:rsidP="000B5A77">
      <w:pPr>
        <w:spacing w:after="0"/>
        <w:rPr>
          <w:rFonts w:cs="Arial"/>
          <w:b/>
          <w:sz w:val="32"/>
          <w:szCs w:val="32"/>
        </w:rPr>
      </w:pPr>
    </w:p>
    <w:p w14:paraId="39DD4DF3" w14:textId="77777777" w:rsidR="00897062" w:rsidRDefault="00897062" w:rsidP="000B5A77">
      <w:pPr>
        <w:spacing w:after="0"/>
        <w:rPr>
          <w:rFonts w:cs="Arial"/>
          <w:b/>
          <w:sz w:val="32"/>
          <w:szCs w:val="32"/>
        </w:rPr>
      </w:pPr>
    </w:p>
    <w:p w14:paraId="456DD00B" w14:textId="59CC52FF" w:rsidR="004F2A16" w:rsidRPr="00B32DD5" w:rsidRDefault="004F2A16" w:rsidP="000B5A77">
      <w:pPr>
        <w:spacing w:after="0"/>
        <w:rPr>
          <w:rFonts w:cs="Arial"/>
          <w:b/>
          <w:sz w:val="32"/>
          <w:szCs w:val="32"/>
        </w:rPr>
      </w:pPr>
      <w:r w:rsidRPr="00B32DD5">
        <w:rPr>
          <w:rFonts w:cs="Arial"/>
          <w:b/>
          <w:sz w:val="32"/>
          <w:szCs w:val="32"/>
        </w:rPr>
        <w:t xml:space="preserve">PURPOSE </w:t>
      </w:r>
    </w:p>
    <w:p w14:paraId="1593AF80" w14:textId="4A1D5B42" w:rsidR="00847DF5" w:rsidRDefault="005C23EC" w:rsidP="00C527CA">
      <w:r>
        <w:t>This</w:t>
      </w:r>
      <w:r w:rsidR="002F2ED8" w:rsidRPr="002F2ED8">
        <w:t xml:space="preserve"> </w:t>
      </w:r>
      <w:r w:rsidR="005C0626">
        <w:t xml:space="preserve">Research </w:t>
      </w:r>
      <w:r w:rsidR="00F10F6A">
        <w:t xml:space="preserve">Lab </w:t>
      </w:r>
      <w:r w:rsidR="002F2ED8" w:rsidRPr="002F2ED8">
        <w:t xml:space="preserve">Operations Plan </w:t>
      </w:r>
      <w:r>
        <w:t xml:space="preserve">will </w:t>
      </w:r>
      <w:r w:rsidR="002F2ED8" w:rsidRPr="002F2ED8">
        <w:t xml:space="preserve">document how </w:t>
      </w:r>
      <w:r w:rsidR="00B33C9F">
        <w:t>each</w:t>
      </w:r>
      <w:r w:rsidR="002F2ED8" w:rsidRPr="002F2ED8">
        <w:t xml:space="preserve"> </w:t>
      </w:r>
      <w:r w:rsidR="004E30B6">
        <w:t>lab</w:t>
      </w:r>
      <w:r w:rsidR="002F2ED8" w:rsidRPr="002F2ED8">
        <w:t xml:space="preserve"> will perform </w:t>
      </w:r>
      <w:r w:rsidR="00F10F6A">
        <w:t xml:space="preserve">research </w:t>
      </w:r>
      <w:r w:rsidR="002F2ED8" w:rsidRPr="002F2ED8">
        <w:t xml:space="preserve">operations during </w:t>
      </w:r>
      <w:r w:rsidR="00F10F6A">
        <w:t xml:space="preserve">the </w:t>
      </w:r>
      <w:r w:rsidR="0093796C">
        <w:t xml:space="preserve">COVID-19 </w:t>
      </w:r>
      <w:r w:rsidR="00F10F6A">
        <w:t>pandemic</w:t>
      </w:r>
      <w:r w:rsidR="002F2ED8" w:rsidRPr="002F2ED8">
        <w:t xml:space="preserve">. </w:t>
      </w:r>
      <w:r w:rsidR="00F10F6A">
        <w:t>Operation levels</w:t>
      </w:r>
      <w:r w:rsidR="000E7E74">
        <w:t>,</w:t>
      </w:r>
      <w:r w:rsidR="00F10F6A">
        <w:t xml:space="preserve"> from fully operational to completely shut down</w:t>
      </w:r>
      <w:r w:rsidR="000E7E74">
        <w:t>,</w:t>
      </w:r>
      <w:r w:rsidR="00F10F6A">
        <w:t xml:space="preserve"> will be laid out in detail to enable transitions between levels as needed. </w:t>
      </w:r>
      <w:r w:rsidR="00D071B2">
        <w:t xml:space="preserve">Some of this information was </w:t>
      </w:r>
      <w:r w:rsidR="00A742BD">
        <w:t>requested</w:t>
      </w:r>
      <w:r w:rsidR="00D071B2">
        <w:t xml:space="preserve"> in the Research Essential Operations Plan in March. PIs may wish to use that document as an important source in filling out this template. </w:t>
      </w:r>
    </w:p>
    <w:p w14:paraId="7A0938FA" w14:textId="1C271B57" w:rsidR="00847DF5" w:rsidRDefault="00A742BD" w:rsidP="00C527CA">
      <w:r>
        <w:t xml:space="preserve">Given the uncertain course of the COVID-19 pandemic, PIs must plan in ways that minimize the impact of disruption to their research activity overall. PIs must consider scenarios such as what happens if a lab member tests positive or lab members are asked to quarantine for two weeks. </w:t>
      </w:r>
      <w:r w:rsidR="00847DF5">
        <w:t xml:space="preserve">These </w:t>
      </w:r>
      <w:r w:rsidR="007C40E4">
        <w:t>possibilities</w:t>
      </w:r>
      <w:r w:rsidR="00847DF5">
        <w:t xml:space="preserve"> require careful planning and readiness to shift from one level of research operations to another. </w:t>
      </w:r>
      <w:r>
        <w:t>It is possible for different laboratories to be at different levels at any given time depending on lab-specific conditions.</w:t>
      </w:r>
      <w:r>
        <w:t xml:space="preserve"> </w:t>
      </w:r>
      <w:r w:rsidR="00847DF5">
        <w:t xml:space="preserve">These same issues apply to core facilities and research services upon which </w:t>
      </w:r>
      <w:r w:rsidR="003B631A">
        <w:t xml:space="preserve">a laboratory depends. </w:t>
      </w:r>
      <w:r w:rsidR="00847DF5">
        <w:t xml:space="preserve">  </w:t>
      </w:r>
    </w:p>
    <w:p w14:paraId="04C9006E" w14:textId="77777777" w:rsidR="00A742BD" w:rsidRDefault="002F66D0" w:rsidP="00C527CA">
      <w:r w:rsidRPr="00C527CA">
        <w:rPr>
          <w:i/>
        </w:rPr>
        <w:t>Princeton r</w:t>
      </w:r>
      <w:r w:rsidR="003B631A" w:rsidRPr="00C527CA">
        <w:rPr>
          <w:i/>
        </w:rPr>
        <w:t>esearchers consistently report that communication</w:t>
      </w:r>
      <w:r w:rsidR="007C40E4" w:rsidRPr="00C527CA">
        <w:rPr>
          <w:i/>
        </w:rPr>
        <w:t>s</w:t>
      </w:r>
      <w:r w:rsidR="003B631A" w:rsidRPr="00C527CA">
        <w:rPr>
          <w:i/>
        </w:rPr>
        <w:t xml:space="preserve"> from their PI ha</w:t>
      </w:r>
      <w:r w:rsidR="007C40E4" w:rsidRPr="00C527CA">
        <w:rPr>
          <w:i/>
        </w:rPr>
        <w:t>ve</w:t>
      </w:r>
      <w:r w:rsidR="003B631A" w:rsidRPr="00C527CA">
        <w:rPr>
          <w:i/>
        </w:rPr>
        <w:t xml:space="preserve"> more influence on their plans and actions than </w:t>
      </w:r>
      <w:r w:rsidR="007C40E4" w:rsidRPr="00C527CA">
        <w:rPr>
          <w:i/>
        </w:rPr>
        <w:t>communications from anyone else</w:t>
      </w:r>
      <w:r w:rsidRPr="00C527CA">
        <w:rPr>
          <w:i/>
        </w:rPr>
        <w:t xml:space="preserve"> in authority</w:t>
      </w:r>
      <w:r w:rsidR="007C40E4" w:rsidRPr="00C527CA">
        <w:rPr>
          <w:i/>
        </w:rPr>
        <w:t xml:space="preserve">. </w:t>
      </w:r>
      <w:r w:rsidR="00A742BD">
        <w:rPr>
          <w:i/>
        </w:rPr>
        <w:t>P</w:t>
      </w:r>
      <w:r w:rsidR="003B631A" w:rsidRPr="00C527CA">
        <w:rPr>
          <w:i/>
        </w:rPr>
        <w:t>lease recognize the</w:t>
      </w:r>
      <w:r w:rsidR="00523CD3" w:rsidRPr="00C527CA">
        <w:rPr>
          <w:i/>
        </w:rPr>
        <w:t xml:space="preserve"> impact</w:t>
      </w:r>
      <w:r w:rsidR="003B631A" w:rsidRPr="00C527CA">
        <w:rPr>
          <w:i/>
        </w:rPr>
        <w:t xml:space="preserve"> you have on how </w:t>
      </w:r>
      <w:r w:rsidR="00D54C33">
        <w:rPr>
          <w:i/>
        </w:rPr>
        <w:t>your</w:t>
      </w:r>
      <w:r w:rsidR="003B631A" w:rsidRPr="00C527CA">
        <w:rPr>
          <w:i/>
        </w:rPr>
        <w:t xml:space="preserve"> research team </w:t>
      </w:r>
      <w:r w:rsidRPr="00C527CA">
        <w:rPr>
          <w:i/>
        </w:rPr>
        <w:t xml:space="preserve">operates </w:t>
      </w:r>
      <w:r w:rsidR="003B631A" w:rsidRPr="00C527CA">
        <w:rPr>
          <w:i/>
        </w:rPr>
        <w:t>throughout the COVID pandemic.</w:t>
      </w:r>
      <w:r w:rsidR="003B631A" w:rsidRPr="003B631A">
        <w:t xml:space="preserve"> </w:t>
      </w:r>
    </w:p>
    <w:p w14:paraId="20D30665" w14:textId="7A38545B" w:rsidR="002F2ED8" w:rsidRDefault="00A742BD" w:rsidP="00C527CA">
      <w:r>
        <w:lastRenderedPageBreak/>
        <w:t xml:space="preserve">If you have lab space in multiple departments, you must share this completed plan with each of the relevant chairs or directors. </w:t>
      </w:r>
      <w:r>
        <w:t>A</w:t>
      </w:r>
      <w:r w:rsidR="000F5154">
        <w:t xml:space="preserve"> copy of </w:t>
      </w:r>
      <w:r w:rsidR="007C40E4">
        <w:t xml:space="preserve">the </w:t>
      </w:r>
      <w:r>
        <w:t xml:space="preserve">version </w:t>
      </w:r>
      <w:r w:rsidR="007C40E4">
        <w:t xml:space="preserve">approved </w:t>
      </w:r>
      <w:r w:rsidR="00CE19D3">
        <w:t xml:space="preserve">by the </w:t>
      </w:r>
      <w:r w:rsidR="00B07AD4">
        <w:t>department</w:t>
      </w:r>
      <w:r w:rsidR="00277ACA">
        <w:t xml:space="preserve"> </w:t>
      </w:r>
      <w:r w:rsidR="00CE19D3">
        <w:t xml:space="preserve">chair or </w:t>
      </w:r>
      <w:r w:rsidR="00B07AD4">
        <w:t xml:space="preserve">institute </w:t>
      </w:r>
      <w:r w:rsidR="00CE19D3">
        <w:t xml:space="preserve">director </w:t>
      </w:r>
      <w:r>
        <w:t xml:space="preserve">must be </w:t>
      </w:r>
      <w:r w:rsidR="00CE19D3">
        <w:t xml:space="preserve">uploaded </w:t>
      </w:r>
      <w:r w:rsidR="007C40E4">
        <w:t>in SHIELD, the research health and safety management system (</w:t>
      </w:r>
      <w:hyperlink r:id="rId11" w:history="1">
        <w:r w:rsidR="007C40E4">
          <w:rPr>
            <w:rStyle w:val="Hyperlink"/>
          </w:rPr>
          <w:t>https://princeton.bioraft.com/</w:t>
        </w:r>
      </w:hyperlink>
      <w:r w:rsidR="007C40E4">
        <w:t>)</w:t>
      </w:r>
      <w:r w:rsidR="00CE19D3">
        <w:t xml:space="preserve">, for review and final approval by the </w:t>
      </w:r>
      <w:r>
        <w:t xml:space="preserve">Office of the </w:t>
      </w:r>
      <w:r w:rsidR="00CE19D3">
        <w:t>Dean for Research</w:t>
      </w:r>
      <w:r>
        <w:t xml:space="preserve">. </w:t>
      </w:r>
      <w:r>
        <w:t>The plan below should be shared with members of the laboratory</w:t>
      </w:r>
      <w:r>
        <w:t>.</w:t>
      </w:r>
    </w:p>
    <w:p w14:paraId="4F57D1B4" w14:textId="77777777" w:rsidR="00D86899" w:rsidRPr="00797E44" w:rsidRDefault="00D86899" w:rsidP="00352A54">
      <w:pPr>
        <w:pStyle w:val="ListParagraph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 w:rsidRPr="00797E44">
        <w:rPr>
          <w:rFonts w:cs="Arial"/>
          <w:b/>
          <w:bCs/>
          <w:sz w:val="32"/>
          <w:szCs w:val="32"/>
        </w:rPr>
        <w:t>Leadership Succession</w:t>
      </w:r>
    </w:p>
    <w:p w14:paraId="7714B763" w14:textId="7FCF1936" w:rsidR="00D86899" w:rsidRPr="00B32DD5" w:rsidRDefault="00D86899" w:rsidP="00C527CA">
      <w:r w:rsidRPr="00B32DD5">
        <w:t>List people who can make operational decisions</w:t>
      </w:r>
      <w:r>
        <w:t>, in order of succession,</w:t>
      </w:r>
      <w:r w:rsidRPr="00B32DD5">
        <w:t xml:space="preserve"> if the head of </w:t>
      </w:r>
      <w:r w:rsidR="002F66D0">
        <w:t>the</w:t>
      </w:r>
      <w:r w:rsidR="002F66D0" w:rsidRPr="00B32DD5">
        <w:t xml:space="preserve"> </w:t>
      </w:r>
      <w:r>
        <w:t>lab/</w:t>
      </w:r>
      <w:r w:rsidRPr="00B32DD5">
        <w:t xml:space="preserve">unit is </w:t>
      </w:r>
      <w:r>
        <w:t xml:space="preserve">unable to </w:t>
      </w:r>
      <w:r w:rsidR="000C3BAA">
        <w:t>do so</w:t>
      </w:r>
      <w:r w:rsidRPr="00B32DD5">
        <w:t>:</w:t>
      </w: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2051"/>
        <w:gridCol w:w="1963"/>
        <w:gridCol w:w="1951"/>
        <w:gridCol w:w="1991"/>
        <w:gridCol w:w="1986"/>
      </w:tblGrid>
      <w:tr w:rsidR="00D86899" w:rsidRPr="00B32DD5" w14:paraId="536C7BFC" w14:textId="77777777" w:rsidTr="00470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964" w:type="dxa"/>
          </w:tcPr>
          <w:p w14:paraId="70CC385D" w14:textId="77777777" w:rsidR="00D86899" w:rsidRPr="00B32DD5" w:rsidRDefault="00D86899" w:rsidP="00470248"/>
        </w:tc>
        <w:tc>
          <w:tcPr>
            <w:tcW w:w="1987" w:type="dxa"/>
          </w:tcPr>
          <w:p w14:paraId="659B3B19" w14:textId="77777777" w:rsidR="00D86899" w:rsidRPr="00B32DD5" w:rsidRDefault="00D86899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32DD5">
              <w:rPr>
                <w:b/>
              </w:rPr>
              <w:t>Name</w:t>
            </w:r>
          </w:p>
        </w:tc>
        <w:tc>
          <w:tcPr>
            <w:tcW w:w="1977" w:type="dxa"/>
          </w:tcPr>
          <w:p w14:paraId="0F371CE7" w14:textId="77777777" w:rsidR="00D86899" w:rsidRPr="002F5865" w:rsidRDefault="00D86899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5865">
              <w:rPr>
                <w:b/>
                <w:bCs/>
              </w:rPr>
              <w:t>Title</w:t>
            </w:r>
          </w:p>
        </w:tc>
        <w:tc>
          <w:tcPr>
            <w:tcW w:w="2009" w:type="dxa"/>
          </w:tcPr>
          <w:p w14:paraId="505C9632" w14:textId="77777777" w:rsidR="00D86899" w:rsidRPr="002F5865" w:rsidRDefault="00D86899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5865">
              <w:rPr>
                <w:b/>
                <w:bCs/>
              </w:rPr>
              <w:t>Phone Number</w:t>
            </w:r>
          </w:p>
        </w:tc>
        <w:tc>
          <w:tcPr>
            <w:tcW w:w="2005" w:type="dxa"/>
          </w:tcPr>
          <w:p w14:paraId="0AFAD28F" w14:textId="77777777" w:rsidR="00D86899" w:rsidRPr="002F5865" w:rsidRDefault="00D86899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5865">
              <w:rPr>
                <w:b/>
                <w:bCs/>
              </w:rPr>
              <w:t>Alt Phone Number</w:t>
            </w:r>
          </w:p>
        </w:tc>
      </w:tr>
      <w:tr w:rsidR="00D86899" w:rsidRPr="00B32DD5" w14:paraId="553CF819" w14:textId="77777777" w:rsidTr="00470248">
        <w:trPr>
          <w:trHeight w:val="717"/>
        </w:trPr>
        <w:tc>
          <w:tcPr>
            <w:tcW w:w="1964" w:type="dxa"/>
          </w:tcPr>
          <w:p w14:paraId="03DD49B1" w14:textId="0B1B1107" w:rsidR="00D86899" w:rsidRPr="00B32DD5" w:rsidRDefault="00D86899" w:rsidP="00470248">
            <w:pPr>
              <w:jc w:val="center"/>
              <w:rPr>
                <w:b/>
              </w:rPr>
            </w:pPr>
            <w:r>
              <w:rPr>
                <w:b/>
              </w:rPr>
              <w:t>Principal Investigator</w:t>
            </w:r>
            <w:r w:rsidR="00717773">
              <w:rPr>
                <w:b/>
              </w:rPr>
              <w:t>/Facility Director</w:t>
            </w:r>
          </w:p>
        </w:tc>
        <w:tc>
          <w:tcPr>
            <w:tcW w:w="1987" w:type="dxa"/>
          </w:tcPr>
          <w:p w14:paraId="5B60C84B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[NAME]</w:t>
            </w:r>
          </w:p>
        </w:tc>
        <w:tc>
          <w:tcPr>
            <w:tcW w:w="1977" w:type="dxa"/>
          </w:tcPr>
          <w:p w14:paraId="2AF0B98B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[TITLE]</w:t>
            </w:r>
          </w:p>
        </w:tc>
        <w:tc>
          <w:tcPr>
            <w:tcW w:w="2009" w:type="dxa"/>
          </w:tcPr>
          <w:p w14:paraId="700ACA3B" w14:textId="77777777" w:rsidR="00D86899" w:rsidRPr="000543F3" w:rsidRDefault="00D86899" w:rsidP="004702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70C0"/>
                <w:sz w:val="24"/>
                <w:szCs w:val="24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[NUMBER]</w:t>
            </w:r>
          </w:p>
        </w:tc>
        <w:tc>
          <w:tcPr>
            <w:tcW w:w="2005" w:type="dxa"/>
          </w:tcPr>
          <w:p w14:paraId="68FD373C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[ALT. NUMBER]</w:t>
            </w:r>
          </w:p>
        </w:tc>
      </w:tr>
      <w:tr w:rsidR="00D86899" w:rsidRPr="00B32DD5" w14:paraId="211E5765" w14:textId="77777777" w:rsidTr="00470248">
        <w:tc>
          <w:tcPr>
            <w:tcW w:w="1964" w:type="dxa"/>
          </w:tcPr>
          <w:p w14:paraId="1F06C83A" w14:textId="0AF8726B" w:rsidR="00D86899" w:rsidRPr="00B32DD5" w:rsidRDefault="00D86899" w:rsidP="00470248">
            <w:pPr>
              <w:jc w:val="center"/>
              <w:rPr>
                <w:b/>
              </w:rPr>
            </w:pPr>
            <w:r w:rsidRPr="00B32DD5">
              <w:rPr>
                <w:b/>
              </w:rPr>
              <w:t>Successor</w:t>
            </w:r>
            <w:r w:rsidR="000C3BAA">
              <w:rPr>
                <w:b/>
              </w:rPr>
              <w:t xml:space="preserve"> 1</w:t>
            </w:r>
          </w:p>
        </w:tc>
        <w:tc>
          <w:tcPr>
            <w:tcW w:w="1987" w:type="dxa"/>
          </w:tcPr>
          <w:p w14:paraId="623C172F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[NAME]</w:t>
            </w:r>
          </w:p>
        </w:tc>
        <w:tc>
          <w:tcPr>
            <w:tcW w:w="1977" w:type="dxa"/>
          </w:tcPr>
          <w:p w14:paraId="3652562B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[TITLE]</w:t>
            </w:r>
          </w:p>
        </w:tc>
        <w:tc>
          <w:tcPr>
            <w:tcW w:w="2009" w:type="dxa"/>
          </w:tcPr>
          <w:p w14:paraId="0FC07F46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[NUMBER]</w:t>
            </w:r>
          </w:p>
        </w:tc>
        <w:tc>
          <w:tcPr>
            <w:tcW w:w="2005" w:type="dxa"/>
          </w:tcPr>
          <w:p w14:paraId="66DF5720" w14:textId="77777777" w:rsidR="00D86899" w:rsidRPr="000543F3" w:rsidRDefault="00D86899" w:rsidP="00470248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[ALT. NUMBER]</w:t>
            </w:r>
          </w:p>
        </w:tc>
      </w:tr>
      <w:tr w:rsidR="000C3BAA" w:rsidRPr="00B32DD5" w14:paraId="6CC8B321" w14:textId="77777777" w:rsidTr="00470248">
        <w:tc>
          <w:tcPr>
            <w:tcW w:w="1964" w:type="dxa"/>
          </w:tcPr>
          <w:p w14:paraId="240B7F55" w14:textId="5254577B" w:rsidR="000C3BAA" w:rsidRPr="00B32DD5" w:rsidRDefault="000C3BAA" w:rsidP="000C3BAA">
            <w:pPr>
              <w:jc w:val="center"/>
              <w:rPr>
                <w:b/>
              </w:rPr>
            </w:pPr>
            <w:r w:rsidRPr="00B32DD5">
              <w:rPr>
                <w:b/>
              </w:rPr>
              <w:t>Successor</w:t>
            </w:r>
            <w:r>
              <w:rPr>
                <w:b/>
              </w:rPr>
              <w:t xml:space="preserve"> 2</w:t>
            </w:r>
          </w:p>
        </w:tc>
        <w:tc>
          <w:tcPr>
            <w:tcW w:w="1987" w:type="dxa"/>
          </w:tcPr>
          <w:p w14:paraId="682097D9" w14:textId="417CC22C" w:rsidR="000C3BAA" w:rsidRPr="000543F3" w:rsidRDefault="000C3BAA" w:rsidP="000C3BAA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[NAME]</w:t>
            </w:r>
          </w:p>
        </w:tc>
        <w:tc>
          <w:tcPr>
            <w:tcW w:w="1977" w:type="dxa"/>
          </w:tcPr>
          <w:p w14:paraId="456E53F9" w14:textId="6A31F749" w:rsidR="000C3BAA" w:rsidRPr="000543F3" w:rsidRDefault="000C3BAA" w:rsidP="000C3BAA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[TITLE]</w:t>
            </w:r>
          </w:p>
        </w:tc>
        <w:tc>
          <w:tcPr>
            <w:tcW w:w="2009" w:type="dxa"/>
          </w:tcPr>
          <w:p w14:paraId="34983FC4" w14:textId="19E89B8A" w:rsidR="000C3BAA" w:rsidRPr="000543F3" w:rsidRDefault="000C3BAA" w:rsidP="000C3BAA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[NUMBER]</w:t>
            </w:r>
          </w:p>
        </w:tc>
        <w:tc>
          <w:tcPr>
            <w:tcW w:w="2005" w:type="dxa"/>
          </w:tcPr>
          <w:p w14:paraId="4FD3008B" w14:textId="0BA3C5D1" w:rsidR="000C3BAA" w:rsidRPr="000543F3" w:rsidRDefault="000C3BAA" w:rsidP="000C3BAA">
            <w:pPr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[ALT. NUMBER]</w:t>
            </w:r>
          </w:p>
        </w:tc>
      </w:tr>
    </w:tbl>
    <w:p w14:paraId="6A8CE2A3" w14:textId="77777777" w:rsidR="00D86899" w:rsidRPr="00B32DD5" w:rsidRDefault="00D86899" w:rsidP="00D86899"/>
    <w:p w14:paraId="39DF658D" w14:textId="77777777" w:rsidR="00D86899" w:rsidRPr="00B32DD5" w:rsidRDefault="00D86899" w:rsidP="00352A54">
      <w:pPr>
        <w:pStyle w:val="CM6"/>
        <w:numPr>
          <w:ilvl w:val="0"/>
          <w:numId w:val="1"/>
        </w:numPr>
        <w:jc w:val="both"/>
        <w:rPr>
          <w:rFonts w:asciiTheme="minorHAnsi" w:hAnsiTheme="minorHAnsi" w:cs="Arial"/>
          <w:sz w:val="32"/>
          <w:szCs w:val="32"/>
        </w:rPr>
      </w:pPr>
      <w:r w:rsidRPr="00B32DD5">
        <w:rPr>
          <w:rFonts w:asciiTheme="minorHAnsi" w:hAnsiTheme="minorHAnsi" w:cs="Arial"/>
          <w:b/>
          <w:bCs/>
          <w:sz w:val="32"/>
          <w:szCs w:val="32"/>
        </w:rPr>
        <w:t xml:space="preserve">Emergency Communication Systems </w:t>
      </w:r>
    </w:p>
    <w:p w14:paraId="4A479FFF" w14:textId="43910812" w:rsidR="00D86899" w:rsidRDefault="00D86899" w:rsidP="00C527CA">
      <w:r w:rsidRPr="003852D6">
        <w:t>To communicate</w:t>
      </w:r>
      <w:r>
        <w:t xml:space="preserve"> rapidly</w:t>
      </w:r>
      <w:r w:rsidRPr="003852D6">
        <w:t xml:space="preserve"> with your </w:t>
      </w:r>
      <w:r>
        <w:t xml:space="preserve">group </w:t>
      </w:r>
      <w:r w:rsidRPr="003852D6">
        <w:t>in an emergency</w:t>
      </w:r>
      <w:r>
        <w:t>,</w:t>
      </w:r>
      <w:r w:rsidRPr="003852D6">
        <w:t xml:space="preserve"> and to stay in touch during an extended disruption, we encourage all </w:t>
      </w:r>
      <w:r>
        <w:t>research groups</w:t>
      </w:r>
      <w:r w:rsidRPr="003852D6">
        <w:t xml:space="preserve"> to prepare and maintain contact information</w:t>
      </w:r>
      <w:r w:rsidRPr="00324BF7">
        <w:t xml:space="preserve"> </w:t>
      </w:r>
      <w:r w:rsidRPr="003852D6">
        <w:t xml:space="preserve">in paper and electronic formats, including alternative email and phone numbers. </w:t>
      </w:r>
    </w:p>
    <w:p w14:paraId="56A97CD1" w14:textId="48DC1DBE" w:rsidR="002F66D0" w:rsidRPr="002F66D0" w:rsidRDefault="00DC7D3B" w:rsidP="002C578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3821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C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66D0">
        <w:rPr>
          <w:rFonts w:asciiTheme="minorHAnsi" w:hAnsiTheme="minorHAnsi" w:cstheme="minorHAnsi"/>
          <w:sz w:val="22"/>
          <w:szCs w:val="22"/>
        </w:rPr>
        <w:t xml:space="preserve"> Yes, c</w:t>
      </w:r>
      <w:r w:rsidR="002F66D0" w:rsidRPr="002C5783">
        <w:rPr>
          <w:rFonts w:asciiTheme="minorHAnsi" w:hAnsiTheme="minorHAnsi" w:cstheme="minorHAnsi"/>
          <w:sz w:val="22"/>
          <w:szCs w:val="22"/>
        </w:rPr>
        <w:t xml:space="preserve">ontact information </w:t>
      </w:r>
      <w:r w:rsidR="00C656C0">
        <w:rPr>
          <w:rFonts w:asciiTheme="minorHAnsi" w:hAnsiTheme="minorHAnsi" w:cstheme="minorHAnsi"/>
          <w:sz w:val="22"/>
          <w:szCs w:val="22"/>
        </w:rPr>
        <w:t xml:space="preserve">for my lab </w:t>
      </w:r>
      <w:r w:rsidR="002F66D0" w:rsidRPr="002C5783">
        <w:rPr>
          <w:rFonts w:asciiTheme="minorHAnsi" w:hAnsiTheme="minorHAnsi" w:cstheme="minorHAnsi"/>
          <w:sz w:val="22"/>
          <w:szCs w:val="22"/>
        </w:rPr>
        <w:t xml:space="preserve">is up-to-date and available in paper and electronically. </w:t>
      </w:r>
    </w:p>
    <w:p w14:paraId="67C9DD0A" w14:textId="249AA57D" w:rsidR="00D86899" w:rsidRDefault="00D86899" w:rsidP="00C527CA">
      <w:r>
        <w:t>Document</w:t>
      </w:r>
      <w:r w:rsidRPr="005F491C">
        <w:t xml:space="preserve"> </w:t>
      </w:r>
      <w:r>
        <w:t>the communication</w:t>
      </w:r>
      <w:r w:rsidRPr="005F491C">
        <w:t xml:space="preserve"> methods that the group will use to communicate with members during </w:t>
      </w:r>
      <w:r>
        <w:t>an</w:t>
      </w:r>
      <w:r w:rsidRPr="005F491C">
        <w:t xml:space="preserve"> extended disruption. Potential communications tools include phone, email</w:t>
      </w:r>
      <w:r w:rsidR="00717773">
        <w:t>/listserv</w:t>
      </w:r>
      <w:r w:rsidRPr="005F491C">
        <w:t>, text message, social media, group messaging platforms, etc.</w:t>
      </w:r>
      <w:r>
        <w:t xml:space="preserve"> </w:t>
      </w:r>
    </w:p>
    <w:p w14:paraId="4631A744" w14:textId="77777777" w:rsidR="00D86899" w:rsidRPr="000543F3" w:rsidRDefault="00D86899" w:rsidP="00D86899">
      <w:pPr>
        <w:ind w:left="720"/>
        <w:rPr>
          <w:color w:val="0070C0"/>
        </w:rPr>
      </w:pPr>
      <w:r w:rsidRPr="000543F3">
        <w:rPr>
          <w:color w:val="0070C0"/>
        </w:rPr>
        <w:t>[DESCRIBE COMMUNICATIONS METHODS HERE]</w:t>
      </w:r>
    </w:p>
    <w:p w14:paraId="79EAC559" w14:textId="48AFAB38" w:rsidR="00D86899" w:rsidRDefault="00D86899" w:rsidP="00C527CA">
      <w:r w:rsidRPr="005F491C">
        <w:t xml:space="preserve">Describe who is designated to communicate with </w:t>
      </w:r>
      <w:r w:rsidR="00C656C0">
        <w:t xml:space="preserve">group </w:t>
      </w:r>
      <w:r w:rsidRPr="005F491C">
        <w:t>members</w:t>
      </w:r>
      <w:r w:rsidR="00B2588C">
        <w:t xml:space="preserve"> regarding lab operations</w:t>
      </w:r>
      <w:r w:rsidRPr="005F491C">
        <w:t>. Designate those responsible for updating contact information and establish a specific schedule for updating.</w:t>
      </w:r>
    </w:p>
    <w:p w14:paraId="3EA1EBE1" w14:textId="77777777" w:rsidR="00D86899" w:rsidRPr="000543F3" w:rsidRDefault="00D86899" w:rsidP="00D86899">
      <w:pPr>
        <w:ind w:left="720"/>
        <w:rPr>
          <w:color w:val="0070C0"/>
        </w:rPr>
      </w:pPr>
      <w:r w:rsidRPr="000543F3">
        <w:rPr>
          <w:color w:val="0070C0"/>
        </w:rPr>
        <w:t>[DESCRIBE WHO IS DESIGNATED TO COMMUNICATE HERE]</w:t>
      </w:r>
    </w:p>
    <w:p w14:paraId="6FEAE5B7" w14:textId="42D1841C" w:rsidR="00743F11" w:rsidRPr="00797E44" w:rsidRDefault="00AD1C3C" w:rsidP="00352A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cs="Arial"/>
          <w:b/>
          <w:bCs/>
          <w:sz w:val="32"/>
          <w:szCs w:val="32"/>
        </w:rPr>
        <w:t>Research Lab</w:t>
      </w:r>
      <w:r w:rsidR="0072251E" w:rsidRPr="00797E44">
        <w:rPr>
          <w:rFonts w:cs="Arial"/>
          <w:b/>
          <w:bCs/>
          <w:sz w:val="32"/>
          <w:szCs w:val="32"/>
        </w:rPr>
        <w:t xml:space="preserve"> </w:t>
      </w:r>
      <w:r w:rsidR="00743F11" w:rsidRPr="00797E44">
        <w:rPr>
          <w:rFonts w:cs="Arial"/>
          <w:b/>
          <w:bCs/>
          <w:sz w:val="32"/>
          <w:szCs w:val="32"/>
        </w:rPr>
        <w:t>Operations</w:t>
      </w:r>
      <w:r>
        <w:rPr>
          <w:rFonts w:cs="Arial"/>
          <w:b/>
          <w:bCs/>
          <w:sz w:val="32"/>
          <w:szCs w:val="32"/>
        </w:rPr>
        <w:t xml:space="preserve"> Level</w:t>
      </w:r>
      <w:r w:rsidR="00717773">
        <w:rPr>
          <w:rFonts w:cs="Arial"/>
          <w:b/>
          <w:bCs/>
          <w:sz w:val="32"/>
          <w:szCs w:val="32"/>
        </w:rPr>
        <w:t xml:space="preserve"> Description</w:t>
      </w:r>
      <w:r>
        <w:rPr>
          <w:rFonts w:cs="Arial"/>
          <w:b/>
          <w:bCs/>
          <w:sz w:val="32"/>
          <w:szCs w:val="32"/>
        </w:rPr>
        <w:t>s</w:t>
      </w:r>
    </w:p>
    <w:p w14:paraId="2C389747" w14:textId="624CA7C9" w:rsidR="00595516" w:rsidRPr="00595516" w:rsidRDefault="0058632C" w:rsidP="00C527CA">
      <w:r>
        <w:lastRenderedPageBreak/>
        <w:t>The f</w:t>
      </w:r>
      <w:r w:rsidR="00595516" w:rsidRPr="00595516">
        <w:t xml:space="preserve">our levels </w:t>
      </w:r>
      <w:r>
        <w:t xml:space="preserve">listed below </w:t>
      </w:r>
      <w:r w:rsidR="00595516" w:rsidRPr="00595516">
        <w:t xml:space="preserve">describe </w:t>
      </w:r>
      <w:r w:rsidR="00A742BD">
        <w:t>the</w:t>
      </w:r>
      <w:r w:rsidR="00595516" w:rsidRPr="00595516">
        <w:t xml:space="preserve"> range of research operations that may be implemented during the COVID-19 pandemic, either in large scale across the University or individually </w:t>
      </w:r>
      <w:r w:rsidR="00C656C0">
        <w:t>in</w:t>
      </w:r>
      <w:r w:rsidR="00595516" w:rsidRPr="00595516">
        <w:t xml:space="preserve"> laboratories </w:t>
      </w:r>
      <w:r w:rsidR="007C40E4">
        <w:t>as</w:t>
      </w:r>
      <w:r w:rsidR="00595516" w:rsidRPr="00595516">
        <w:t xml:space="preserve"> needed. For research operations at levels 2, 3, and 4, including experiments or critical maintenance and monitoring, the plan must be reviewed and accepted by the </w:t>
      </w:r>
      <w:r w:rsidR="001A6A55">
        <w:t>academic</w:t>
      </w:r>
      <w:r w:rsidR="00595516" w:rsidRPr="00595516">
        <w:t xml:space="preserve"> chair</w:t>
      </w:r>
      <w:r w:rsidR="001A6A55">
        <w:t xml:space="preserve"> or director</w:t>
      </w:r>
      <w:r w:rsidR="00595516" w:rsidRPr="00595516">
        <w:t xml:space="preserve"> and receive final approval by the </w:t>
      </w:r>
      <w:r w:rsidR="00A742BD">
        <w:t xml:space="preserve">Office of the </w:t>
      </w:r>
      <w:r w:rsidR="00595516" w:rsidRPr="00595516">
        <w:t>Dean for Research.</w:t>
      </w:r>
    </w:p>
    <w:p w14:paraId="30BCC52F" w14:textId="0B654873" w:rsidR="00AC2DBC" w:rsidRPr="00FF5CF6" w:rsidRDefault="00B7362D" w:rsidP="00B7362D">
      <w:pPr>
        <w:rPr>
          <w:b/>
          <w:sz w:val="28"/>
          <w:szCs w:val="28"/>
        </w:rPr>
      </w:pPr>
      <w:r w:rsidRPr="00FF5CF6">
        <w:rPr>
          <w:b/>
          <w:sz w:val="28"/>
          <w:szCs w:val="28"/>
        </w:rPr>
        <w:t>Level 1 – Normal Operations</w:t>
      </w:r>
    </w:p>
    <w:p w14:paraId="3C29803D" w14:textId="658481C7" w:rsidR="00AC2DBC" w:rsidRDefault="00D1452C" w:rsidP="00C527CA">
      <w:r>
        <w:t>At this level</w:t>
      </w:r>
      <w:r w:rsidR="00AC2DBC">
        <w:t xml:space="preserve"> of research, labs conduct research activities within the following parameters, without the need for written plans and approval.  </w:t>
      </w:r>
    </w:p>
    <w:p w14:paraId="31226AF2" w14:textId="65D4EE1A" w:rsidR="00AC2DBC" w:rsidRDefault="00AC2DBC" w:rsidP="00C527CA">
      <w:pPr>
        <w:pStyle w:val="ListParagraph"/>
        <w:numPr>
          <w:ilvl w:val="0"/>
          <w:numId w:val="9"/>
        </w:numPr>
      </w:pPr>
      <w:r>
        <w:t xml:space="preserve">Normal </w:t>
      </w:r>
      <w:r w:rsidR="00BD5E27">
        <w:t xml:space="preserve">research </w:t>
      </w:r>
      <w:r>
        <w:t>operations</w:t>
      </w:r>
      <w:r w:rsidR="00717773">
        <w:t>.</w:t>
      </w:r>
    </w:p>
    <w:p w14:paraId="106DA0F5" w14:textId="27738F5A" w:rsidR="00AC2DBC" w:rsidRPr="00C527CA" w:rsidRDefault="00AC2DBC" w:rsidP="00C527CA">
      <w:pPr>
        <w:pStyle w:val="ListParagraph"/>
        <w:numPr>
          <w:ilvl w:val="0"/>
          <w:numId w:val="9"/>
        </w:numPr>
        <w:rPr>
          <w:b/>
          <w:bCs/>
        </w:rPr>
      </w:pPr>
      <w:r>
        <w:t>All personnel adhere to hygiene</w:t>
      </w:r>
      <w:r w:rsidR="00BE4EDF">
        <w:t>,</w:t>
      </w:r>
      <w:r>
        <w:t xml:space="preserve"> health and safety protocols as prescribed by E</w:t>
      </w:r>
      <w:r w:rsidR="00F40604">
        <w:t xml:space="preserve">nvironmental </w:t>
      </w:r>
      <w:r>
        <w:t>H</w:t>
      </w:r>
      <w:r w:rsidR="00F40604">
        <w:t xml:space="preserve">ealth and </w:t>
      </w:r>
      <w:r>
        <w:t>S</w:t>
      </w:r>
      <w:r w:rsidR="00F40604">
        <w:t>afety (EHS)</w:t>
      </w:r>
      <w:r>
        <w:t>.</w:t>
      </w:r>
    </w:p>
    <w:p w14:paraId="58C47EB7" w14:textId="77777777" w:rsidR="00AC2DBC" w:rsidRDefault="00AC2DBC" w:rsidP="00C527CA">
      <w:pPr>
        <w:pStyle w:val="ListParagraph"/>
        <w:numPr>
          <w:ilvl w:val="0"/>
          <w:numId w:val="9"/>
        </w:numPr>
      </w:pPr>
      <w:r>
        <w:t>Undergraduates allowed in laboratories.</w:t>
      </w:r>
    </w:p>
    <w:p w14:paraId="374A9B88" w14:textId="27A292CE" w:rsidR="00B7362D" w:rsidRPr="00FF5CF6" w:rsidRDefault="00B7362D" w:rsidP="00B7362D">
      <w:pPr>
        <w:rPr>
          <w:bCs/>
          <w:sz w:val="28"/>
          <w:szCs w:val="28"/>
        </w:rPr>
      </w:pPr>
      <w:r w:rsidRPr="00FF5CF6">
        <w:rPr>
          <w:b/>
          <w:sz w:val="28"/>
          <w:szCs w:val="28"/>
        </w:rPr>
        <w:t>Level 2 – Phased Resumption</w:t>
      </w:r>
    </w:p>
    <w:p w14:paraId="69118594" w14:textId="31CDC235" w:rsidR="006061CB" w:rsidRPr="00C527CA" w:rsidRDefault="00B07AD4" w:rsidP="00C527CA">
      <w:pPr>
        <w:pStyle w:val="ListParagraph"/>
        <w:numPr>
          <w:ilvl w:val="0"/>
          <w:numId w:val="10"/>
        </w:numPr>
        <w:rPr>
          <w:b/>
          <w:color w:val="333333"/>
        </w:rPr>
      </w:pPr>
      <w:r>
        <w:t>Department</w:t>
      </w:r>
      <w:r w:rsidR="0050575F">
        <w:t xml:space="preserve"> </w:t>
      </w:r>
      <w:r w:rsidR="006061CB">
        <w:t>c</w:t>
      </w:r>
      <w:r w:rsidR="006061CB" w:rsidRPr="000053A7">
        <w:t>hairs</w:t>
      </w:r>
      <w:r w:rsidR="0050575F">
        <w:t xml:space="preserve"> or </w:t>
      </w:r>
      <w:r>
        <w:t xml:space="preserve">institute </w:t>
      </w:r>
      <w:r w:rsidR="0050575F">
        <w:t>directors</w:t>
      </w:r>
      <w:r w:rsidR="006061CB">
        <w:t xml:space="preserve">, working closely with </w:t>
      </w:r>
      <w:r w:rsidR="0050575F">
        <w:t xml:space="preserve">academic </w:t>
      </w:r>
      <w:r w:rsidR="006061CB">
        <w:t>managers and, where applicable, building managers (e.g., Engineering Quadrangle)</w:t>
      </w:r>
      <w:r w:rsidR="006061CB" w:rsidRPr="000053A7">
        <w:t xml:space="preserve"> must submit a </w:t>
      </w:r>
      <w:r w:rsidR="006061CB">
        <w:t>Research Infrastructure Plan</w:t>
      </w:r>
      <w:r w:rsidR="006061CB" w:rsidRPr="000053A7">
        <w:t xml:space="preserve"> for resumption of research activities. This </w:t>
      </w:r>
      <w:r w:rsidR="00951C67">
        <w:t>plan must include</w:t>
      </w:r>
      <w:r w:rsidR="006061CB" w:rsidRPr="000053A7">
        <w:t xml:space="preserve"> identification of critical dependencies (e.g., utilities, loading docks, procurement), a plan for re-opening core facilities, a plan for enforcing social distancing and best practices for cleaning common areas, PPE use, and circulation patterns in common areas. </w:t>
      </w:r>
      <w:r w:rsidR="006061CB">
        <w:t>Research Infrastructure Plans</w:t>
      </w:r>
      <w:r w:rsidR="006061CB" w:rsidRPr="000053A7">
        <w:t xml:space="preserve"> must be approved by the </w:t>
      </w:r>
      <w:r w:rsidR="00BD5E27">
        <w:t xml:space="preserve">Office of the </w:t>
      </w:r>
      <w:r w:rsidR="006061CB" w:rsidRPr="000053A7">
        <w:t>Dean for Research.</w:t>
      </w:r>
    </w:p>
    <w:p w14:paraId="473F9F57" w14:textId="29A0ECA3" w:rsidR="006061CB" w:rsidRPr="00BF7551" w:rsidRDefault="006061CB" w:rsidP="00C527C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F7551">
        <w:rPr>
          <w:color w:val="000000" w:themeColor="text1"/>
        </w:rPr>
        <w:t xml:space="preserve">PIs must submit Research Lab Operations Plans </w:t>
      </w:r>
      <w:r w:rsidR="001A6A55">
        <w:t xml:space="preserve">(this completed template) </w:t>
      </w:r>
      <w:r w:rsidRPr="00BF7551">
        <w:rPr>
          <w:color w:val="000000" w:themeColor="text1"/>
        </w:rPr>
        <w:t>detailing how labs will comply with EHS-prescribed campus metrics, enact social distancing, and enforce hygiene practices (</w:t>
      </w:r>
      <w:r w:rsidR="001A6A55">
        <w:rPr>
          <w:color w:val="000000" w:themeColor="text1"/>
        </w:rPr>
        <w:t xml:space="preserve">e.g., </w:t>
      </w:r>
      <w:r w:rsidRPr="00BF7551">
        <w:rPr>
          <w:color w:val="000000" w:themeColor="text1"/>
        </w:rPr>
        <w:t xml:space="preserve">PPE, cleaning). </w:t>
      </w:r>
      <w:r w:rsidR="00D54C33" w:rsidRPr="00BF7551">
        <w:rPr>
          <w:color w:val="000000" w:themeColor="text1"/>
        </w:rPr>
        <w:t>The p</w:t>
      </w:r>
      <w:r w:rsidRPr="00BF7551">
        <w:rPr>
          <w:color w:val="000000" w:themeColor="text1"/>
        </w:rPr>
        <w:t xml:space="preserve">lan must be reviewed by </w:t>
      </w:r>
      <w:r w:rsidR="00B07AD4">
        <w:rPr>
          <w:color w:val="000000" w:themeColor="text1"/>
        </w:rPr>
        <w:t>the department</w:t>
      </w:r>
      <w:r w:rsidRPr="00BF7551">
        <w:rPr>
          <w:color w:val="000000" w:themeColor="text1"/>
        </w:rPr>
        <w:t xml:space="preserve"> chair</w:t>
      </w:r>
      <w:r w:rsidR="001A6A55">
        <w:rPr>
          <w:color w:val="000000" w:themeColor="text1"/>
        </w:rPr>
        <w:t xml:space="preserve"> or </w:t>
      </w:r>
      <w:r w:rsidR="00B07AD4">
        <w:rPr>
          <w:color w:val="000000" w:themeColor="text1"/>
        </w:rPr>
        <w:t xml:space="preserve">institute </w:t>
      </w:r>
      <w:r w:rsidR="001A6A55">
        <w:rPr>
          <w:color w:val="000000" w:themeColor="text1"/>
        </w:rPr>
        <w:t>director</w:t>
      </w:r>
      <w:r w:rsidRPr="00BF7551">
        <w:rPr>
          <w:color w:val="000000" w:themeColor="text1"/>
        </w:rPr>
        <w:t xml:space="preserve"> and approved by</w:t>
      </w:r>
      <w:r w:rsidR="001A6A55">
        <w:rPr>
          <w:color w:val="000000" w:themeColor="text1"/>
        </w:rPr>
        <w:t xml:space="preserve"> the</w:t>
      </w:r>
      <w:r w:rsidRPr="00BF7551">
        <w:rPr>
          <w:color w:val="000000" w:themeColor="text1"/>
        </w:rPr>
        <w:t xml:space="preserve"> </w:t>
      </w:r>
      <w:r w:rsidR="00BD5E27">
        <w:rPr>
          <w:color w:val="000000" w:themeColor="text1"/>
        </w:rPr>
        <w:t xml:space="preserve">Office of the </w:t>
      </w:r>
      <w:r w:rsidRPr="00BF7551">
        <w:rPr>
          <w:color w:val="000000" w:themeColor="text1"/>
        </w:rPr>
        <w:t>Dean for Research.</w:t>
      </w:r>
    </w:p>
    <w:p w14:paraId="142ED045" w14:textId="6AD8E711" w:rsidR="00AC2DBC" w:rsidRDefault="00AC2DBC" w:rsidP="00C527CA">
      <w:pPr>
        <w:pStyle w:val="ListParagraph"/>
        <w:numPr>
          <w:ilvl w:val="0"/>
          <w:numId w:val="10"/>
        </w:numPr>
      </w:pPr>
      <w:r>
        <w:t xml:space="preserve">Experimental work resumes within the parameters reviewed and approved by </w:t>
      </w:r>
      <w:r w:rsidR="00C656C0">
        <w:t xml:space="preserve">the </w:t>
      </w:r>
      <w:r w:rsidR="00B07AD4">
        <w:rPr>
          <w:color w:val="000000" w:themeColor="text1"/>
        </w:rPr>
        <w:t>department</w:t>
      </w:r>
      <w:r w:rsidR="00B07AD4" w:rsidRPr="00BF7551">
        <w:rPr>
          <w:color w:val="000000" w:themeColor="text1"/>
        </w:rPr>
        <w:t xml:space="preserve"> chair</w:t>
      </w:r>
      <w:r w:rsidR="00B07AD4">
        <w:rPr>
          <w:color w:val="000000" w:themeColor="text1"/>
        </w:rPr>
        <w:t xml:space="preserve"> or institute director</w:t>
      </w:r>
      <w:r w:rsidR="00B07AD4" w:rsidRPr="00BF7551">
        <w:rPr>
          <w:color w:val="000000" w:themeColor="text1"/>
        </w:rPr>
        <w:t xml:space="preserve"> </w:t>
      </w:r>
      <w:r>
        <w:t xml:space="preserve">and </w:t>
      </w:r>
      <w:r w:rsidR="00BD5E27">
        <w:t xml:space="preserve">the Office of the </w:t>
      </w:r>
      <w:r>
        <w:t>Dean for Research.</w:t>
      </w:r>
    </w:p>
    <w:p w14:paraId="62F89EE3" w14:textId="0C1951C1" w:rsidR="00AC2DBC" w:rsidRDefault="00AC2DBC" w:rsidP="00C527CA">
      <w:pPr>
        <w:pStyle w:val="ListParagraph"/>
        <w:numPr>
          <w:ilvl w:val="0"/>
          <w:numId w:val="10"/>
        </w:numPr>
      </w:pPr>
      <w:r>
        <w:t xml:space="preserve">Research that </w:t>
      </w:r>
      <w:r w:rsidR="00D54C33">
        <w:t xml:space="preserve">requires </w:t>
      </w:r>
      <w:r>
        <w:t xml:space="preserve">core facilities or services commences after consultation with </w:t>
      </w:r>
      <w:r w:rsidR="001A6A55">
        <w:t xml:space="preserve">the </w:t>
      </w:r>
      <w:r>
        <w:t xml:space="preserve">facility director (e.g., LAR for animal research, </w:t>
      </w:r>
      <w:r w:rsidR="00A742BD">
        <w:t>c</w:t>
      </w:r>
      <w:r>
        <w:t xml:space="preserve">lean </w:t>
      </w:r>
      <w:r w:rsidR="00A742BD">
        <w:t>r</w:t>
      </w:r>
      <w:r>
        <w:t>oom).</w:t>
      </w:r>
    </w:p>
    <w:p w14:paraId="76F450AA" w14:textId="355F2B0A" w:rsidR="00AC2DBC" w:rsidRDefault="00AC2DBC" w:rsidP="00C527CA">
      <w:pPr>
        <w:pStyle w:val="ListParagraph"/>
        <w:numPr>
          <w:ilvl w:val="0"/>
          <w:numId w:val="10"/>
        </w:numPr>
      </w:pPr>
      <w:r>
        <w:t>All personnel must adhere to hygiene</w:t>
      </w:r>
      <w:r w:rsidR="00F40604">
        <w:t xml:space="preserve">, </w:t>
      </w:r>
      <w:r>
        <w:t>health and safety protocols, including protective equipment, established by EHS to ensure safety.</w:t>
      </w:r>
    </w:p>
    <w:p w14:paraId="21A00427" w14:textId="77777777" w:rsidR="00AC2DBC" w:rsidRDefault="00AC2DBC" w:rsidP="00C527CA">
      <w:pPr>
        <w:pStyle w:val="ListParagraph"/>
        <w:numPr>
          <w:ilvl w:val="0"/>
          <w:numId w:val="10"/>
        </w:numPr>
      </w:pPr>
      <w:r>
        <w:t>Undergraduate students are not allowed in laboratories until further notification by the University.</w:t>
      </w:r>
    </w:p>
    <w:p w14:paraId="12CC1274" w14:textId="73CBA27C" w:rsidR="00AC2DBC" w:rsidRDefault="00AC2DBC" w:rsidP="00C527CA">
      <w:pPr>
        <w:pStyle w:val="ListParagraph"/>
        <w:numPr>
          <w:ilvl w:val="0"/>
          <w:numId w:val="10"/>
        </w:numPr>
      </w:pPr>
      <w:r>
        <w:t xml:space="preserve">All research buildings </w:t>
      </w:r>
      <w:r w:rsidR="005F646C">
        <w:t xml:space="preserve">are </w:t>
      </w:r>
      <w:r>
        <w:t xml:space="preserve">set to card access </w:t>
      </w:r>
      <w:r w:rsidR="00A742BD">
        <w:t>“</w:t>
      </w:r>
      <w:r>
        <w:t>weekend</w:t>
      </w:r>
      <w:r w:rsidR="00A742BD">
        <w:t>”</w:t>
      </w:r>
      <w:r>
        <w:t xml:space="preserve"> schedule.</w:t>
      </w:r>
    </w:p>
    <w:p w14:paraId="39ECAE27" w14:textId="0AF3DFC1" w:rsidR="00AC2DBC" w:rsidRDefault="00AC2DBC" w:rsidP="00C527CA">
      <w:pPr>
        <w:pStyle w:val="ListParagraph"/>
        <w:numPr>
          <w:ilvl w:val="0"/>
          <w:numId w:val="10"/>
        </w:numPr>
      </w:pPr>
      <w:r>
        <w:t xml:space="preserve">Remote work </w:t>
      </w:r>
      <w:r w:rsidR="005F646C">
        <w:t xml:space="preserve">is </w:t>
      </w:r>
      <w:r>
        <w:t>required for non-laboratory activities.</w:t>
      </w:r>
    </w:p>
    <w:p w14:paraId="249C953E" w14:textId="68EF69AA" w:rsidR="00DF52C9" w:rsidRPr="00DF52C9" w:rsidRDefault="00DF52C9" w:rsidP="00413FD1">
      <w:pPr>
        <w:rPr>
          <w:bCs/>
          <w:sz w:val="28"/>
          <w:szCs w:val="28"/>
        </w:rPr>
      </w:pPr>
      <w:r w:rsidRPr="00DF52C9">
        <w:rPr>
          <w:b/>
          <w:sz w:val="28"/>
          <w:szCs w:val="28"/>
        </w:rPr>
        <w:t>Level 3 – Essential Operations</w:t>
      </w:r>
    </w:p>
    <w:p w14:paraId="097665C0" w14:textId="4993379A" w:rsidR="00DF52C9" w:rsidRDefault="00DF52C9" w:rsidP="00C527CA">
      <w:pPr>
        <w:pStyle w:val="ListParagraph"/>
        <w:numPr>
          <w:ilvl w:val="0"/>
          <w:numId w:val="11"/>
        </w:numPr>
      </w:pPr>
      <w:r>
        <w:lastRenderedPageBreak/>
        <w:t xml:space="preserve">PIs must submit </w:t>
      </w:r>
      <w:r w:rsidR="006061CB">
        <w:t>R</w:t>
      </w:r>
      <w:r>
        <w:t xml:space="preserve">esearch </w:t>
      </w:r>
      <w:r w:rsidR="006061CB">
        <w:t>Lab O</w:t>
      </w:r>
      <w:r>
        <w:t xml:space="preserve">perations </w:t>
      </w:r>
      <w:r w:rsidR="006061CB">
        <w:t>P</w:t>
      </w:r>
      <w:r>
        <w:t xml:space="preserve">lans </w:t>
      </w:r>
      <w:r w:rsidR="001A6A55">
        <w:t xml:space="preserve">(this completed template) </w:t>
      </w:r>
      <w:r>
        <w:t>detailing shut-down</w:t>
      </w:r>
      <w:r w:rsidR="00A742BD">
        <w:t xml:space="preserve"> procedures</w:t>
      </w:r>
      <w:r>
        <w:t xml:space="preserve"> or request</w:t>
      </w:r>
      <w:r w:rsidR="00A742BD">
        <w:t>ing</w:t>
      </w:r>
      <w:r>
        <w:t xml:space="preserve"> maintenance or essential research activities. Plans must be reviewed by </w:t>
      </w:r>
      <w:r w:rsidR="005F646C">
        <w:t xml:space="preserve">the </w:t>
      </w:r>
      <w:r w:rsidR="00B07AD4">
        <w:rPr>
          <w:color w:val="000000" w:themeColor="text1"/>
        </w:rPr>
        <w:t>department</w:t>
      </w:r>
      <w:r w:rsidR="00B07AD4" w:rsidRPr="00BF7551">
        <w:rPr>
          <w:color w:val="000000" w:themeColor="text1"/>
        </w:rPr>
        <w:t xml:space="preserve"> chair</w:t>
      </w:r>
      <w:r w:rsidR="00B07AD4">
        <w:rPr>
          <w:color w:val="000000" w:themeColor="text1"/>
        </w:rPr>
        <w:t xml:space="preserve"> or institute director</w:t>
      </w:r>
      <w:r w:rsidR="00B07AD4" w:rsidRPr="00BF7551">
        <w:rPr>
          <w:color w:val="000000" w:themeColor="text1"/>
        </w:rPr>
        <w:t xml:space="preserve"> </w:t>
      </w:r>
      <w:r>
        <w:t>and approved by</w:t>
      </w:r>
      <w:r w:rsidR="001A6A55">
        <w:t xml:space="preserve"> </w:t>
      </w:r>
      <w:r w:rsidR="005F646C">
        <w:t xml:space="preserve">the Office of the </w:t>
      </w:r>
      <w:r>
        <w:t>Dean for Research.</w:t>
      </w:r>
    </w:p>
    <w:p w14:paraId="1E2A3F0F" w14:textId="03615FB7" w:rsidR="00DF52C9" w:rsidRDefault="00DF52C9" w:rsidP="00C527CA">
      <w:pPr>
        <w:pStyle w:val="ListParagraph"/>
        <w:numPr>
          <w:ilvl w:val="0"/>
          <w:numId w:val="11"/>
        </w:numPr>
      </w:pPr>
      <w:r>
        <w:t>Essential and COVID-19</w:t>
      </w:r>
      <w:r w:rsidR="00A742BD">
        <w:t>-</w:t>
      </w:r>
      <w:r>
        <w:t>related</w:t>
      </w:r>
      <w:r w:rsidR="00A742BD">
        <w:t xml:space="preserve"> </w:t>
      </w:r>
      <w:r>
        <w:t xml:space="preserve">research must be approved by </w:t>
      </w:r>
      <w:r w:rsidR="005F646C">
        <w:t xml:space="preserve">the Office of the </w:t>
      </w:r>
      <w:r>
        <w:t>Dean for Research. </w:t>
      </w:r>
    </w:p>
    <w:p w14:paraId="55C1E0CA" w14:textId="0F9E491B" w:rsidR="00DF52C9" w:rsidRDefault="00DF52C9" w:rsidP="00C527CA">
      <w:pPr>
        <w:pStyle w:val="ListParagraph"/>
        <w:numPr>
          <w:ilvl w:val="0"/>
          <w:numId w:val="11"/>
        </w:numPr>
      </w:pPr>
      <w:r>
        <w:t>Maintenance of key resources—animals, cell lines, liquid N</w:t>
      </w:r>
      <w:r w:rsidRPr="00C527CA">
        <w:rPr>
          <w:vertAlign w:val="subscript"/>
        </w:rPr>
        <w:t>2</w:t>
      </w:r>
      <w:r>
        <w:t>, sensitive equipment, etc.</w:t>
      </w:r>
      <w:r w:rsidR="005F646C">
        <w:t>—</w:t>
      </w:r>
      <w:r>
        <w:t xml:space="preserve">must be approved by </w:t>
      </w:r>
      <w:r w:rsidR="005F646C">
        <w:t xml:space="preserve">the Office of the </w:t>
      </w:r>
      <w:r>
        <w:t>Dean for Research.</w:t>
      </w:r>
    </w:p>
    <w:p w14:paraId="09D98405" w14:textId="03B49B88" w:rsidR="00DF52C9" w:rsidRDefault="00DF52C9" w:rsidP="00C527CA">
      <w:pPr>
        <w:pStyle w:val="ListParagraph"/>
        <w:numPr>
          <w:ilvl w:val="0"/>
          <w:numId w:val="11"/>
        </w:numPr>
      </w:pPr>
      <w:r>
        <w:t xml:space="preserve">In labs approved for critical maintenance, essential research, or COVID-19 work, </w:t>
      </w:r>
      <w:r w:rsidR="005F646C">
        <w:t>one to three</w:t>
      </w:r>
      <w:r>
        <w:t xml:space="preserve"> lab members (including the PI) must be identified in the plan and approved for building access. Any additional pe</w:t>
      </w:r>
      <w:r w:rsidR="00A742BD">
        <w:t xml:space="preserve">rsonnel, such as </w:t>
      </w:r>
      <w:r>
        <w:t xml:space="preserve">lab member(s) </w:t>
      </w:r>
      <w:r w:rsidR="006061CB">
        <w:t>needed</w:t>
      </w:r>
      <w:r>
        <w:t xml:space="preserve"> during hazardous operations, or person</w:t>
      </w:r>
      <w:r w:rsidR="00A742BD">
        <w:t>s</w:t>
      </w:r>
      <w:r>
        <w:t xml:space="preserve"> with critical maintenance expertise, require approval by </w:t>
      </w:r>
      <w:r w:rsidR="005F646C">
        <w:t xml:space="preserve">the Office of the </w:t>
      </w:r>
      <w:r>
        <w:t>Dean for Research. </w:t>
      </w:r>
    </w:p>
    <w:p w14:paraId="78AA7719" w14:textId="75D06C3C" w:rsidR="00DF52C9" w:rsidRDefault="00DF52C9" w:rsidP="00C527CA">
      <w:pPr>
        <w:pStyle w:val="ListParagraph"/>
        <w:numPr>
          <w:ilvl w:val="0"/>
          <w:numId w:val="11"/>
        </w:numPr>
      </w:pPr>
      <w:r>
        <w:t xml:space="preserve">Approved research work commences only with acknowledgment from relevant </w:t>
      </w:r>
      <w:r w:rsidR="00B07AD4">
        <w:t>departments and institute</w:t>
      </w:r>
      <w:r>
        <w:t xml:space="preserve">s confirming </w:t>
      </w:r>
      <w:r w:rsidR="00A742BD">
        <w:t>that</w:t>
      </w:r>
      <w:r>
        <w:t xml:space="preserve"> required services</w:t>
      </w:r>
      <w:r w:rsidR="00A742BD">
        <w:t xml:space="preserve"> and </w:t>
      </w:r>
      <w:r>
        <w:t>facilities are in operation or can be brought online.</w:t>
      </w:r>
    </w:p>
    <w:p w14:paraId="3EA7FEA1" w14:textId="265A3AC1" w:rsidR="00DF52C9" w:rsidRDefault="00DF52C9" w:rsidP="00C527CA">
      <w:pPr>
        <w:pStyle w:val="ListParagraph"/>
        <w:numPr>
          <w:ilvl w:val="0"/>
          <w:numId w:val="11"/>
        </w:numPr>
      </w:pPr>
      <w:r>
        <w:t>All personnel must adhere to hygiene</w:t>
      </w:r>
      <w:r w:rsidR="002D5287">
        <w:t>,</w:t>
      </w:r>
      <w:r>
        <w:t xml:space="preserve"> health and safety protocols as prescribed by EHS.</w:t>
      </w:r>
    </w:p>
    <w:p w14:paraId="30EDD2B8" w14:textId="77777777" w:rsidR="00DF52C9" w:rsidRDefault="00DF52C9" w:rsidP="00C527CA">
      <w:pPr>
        <w:pStyle w:val="ListParagraph"/>
        <w:numPr>
          <w:ilvl w:val="0"/>
          <w:numId w:val="11"/>
        </w:numPr>
      </w:pPr>
      <w:r>
        <w:t>Undergraduate students are not allowed in the lab.</w:t>
      </w:r>
    </w:p>
    <w:p w14:paraId="2EB9BCAE" w14:textId="7A3BB0BD" w:rsidR="00DF52C9" w:rsidRPr="00C527CA" w:rsidRDefault="00DF52C9" w:rsidP="00C527CA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All research buildings </w:t>
      </w:r>
      <w:r w:rsidR="005F646C">
        <w:t xml:space="preserve">are </w:t>
      </w:r>
      <w:r>
        <w:t xml:space="preserve">set to card access </w:t>
      </w:r>
      <w:r w:rsidR="00A742BD">
        <w:t>“</w:t>
      </w:r>
      <w:r>
        <w:t>weekend</w:t>
      </w:r>
      <w:r w:rsidR="00A742BD">
        <w:t>”</w:t>
      </w:r>
      <w:r>
        <w:t xml:space="preserve"> schedule.</w:t>
      </w:r>
    </w:p>
    <w:p w14:paraId="26881EE7" w14:textId="411E1BB8" w:rsidR="00DF52C9" w:rsidRDefault="00DF52C9" w:rsidP="00C527CA">
      <w:pPr>
        <w:pStyle w:val="ListParagraph"/>
        <w:numPr>
          <w:ilvl w:val="0"/>
          <w:numId w:val="11"/>
        </w:numPr>
      </w:pPr>
      <w:r>
        <w:t>Remote work is required for non-laboratory activities.</w:t>
      </w:r>
    </w:p>
    <w:p w14:paraId="77C0E3FC" w14:textId="5740126E" w:rsidR="00DF52C9" w:rsidRPr="00FF5CF6" w:rsidRDefault="00DF52C9" w:rsidP="00DF52C9">
      <w:pPr>
        <w:rPr>
          <w:b/>
          <w:bCs/>
          <w:sz w:val="28"/>
          <w:szCs w:val="28"/>
        </w:rPr>
      </w:pPr>
      <w:r w:rsidRPr="00FF5CF6">
        <w:rPr>
          <w:b/>
          <w:sz w:val="28"/>
          <w:szCs w:val="28"/>
        </w:rPr>
        <w:t xml:space="preserve">Level 4 – </w:t>
      </w:r>
      <w:r w:rsidRPr="00FF5CF6">
        <w:rPr>
          <w:b/>
          <w:iCs/>
          <w:sz w:val="28"/>
          <w:szCs w:val="28"/>
        </w:rPr>
        <w:t>Operations Suspended</w:t>
      </w:r>
    </w:p>
    <w:p w14:paraId="6EC93E44" w14:textId="2A721D76" w:rsidR="00DF52C9" w:rsidRPr="0047442A" w:rsidRDefault="00951C67" w:rsidP="00C527CA">
      <w:pPr>
        <w:pStyle w:val="ListParagraph"/>
        <w:numPr>
          <w:ilvl w:val="0"/>
          <w:numId w:val="12"/>
        </w:numPr>
      </w:pPr>
      <w:r>
        <w:t>Research Lab Operations Plans</w:t>
      </w:r>
      <w:r w:rsidR="00DF52C9" w:rsidRPr="0047442A">
        <w:t xml:space="preserve"> </w:t>
      </w:r>
      <w:r w:rsidR="00717773">
        <w:t>(this completed template)</w:t>
      </w:r>
      <w:r w:rsidR="00DF52C9" w:rsidRPr="0047442A">
        <w:t xml:space="preserve">, including critical monitoring and maintenance, </w:t>
      </w:r>
      <w:r w:rsidR="005F646C">
        <w:t xml:space="preserve">are </w:t>
      </w:r>
      <w:r w:rsidR="00DF52C9" w:rsidRPr="0047442A">
        <w:t xml:space="preserve">reviewed and approved by </w:t>
      </w:r>
      <w:r w:rsidR="005F646C">
        <w:t xml:space="preserve">the Office of the </w:t>
      </w:r>
      <w:r w:rsidR="00DF52C9" w:rsidRPr="0047442A">
        <w:t>Dean for Research.</w:t>
      </w:r>
    </w:p>
    <w:p w14:paraId="3966A05A" w14:textId="36A3F182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 xml:space="preserve">All experiments </w:t>
      </w:r>
      <w:r w:rsidR="005F646C">
        <w:t xml:space="preserve">are </w:t>
      </w:r>
      <w:r w:rsidRPr="0047442A">
        <w:t xml:space="preserve">stopped, except for COVID-19 research specifically approved by </w:t>
      </w:r>
      <w:r w:rsidR="00A742BD">
        <w:t xml:space="preserve">the Office of the </w:t>
      </w:r>
      <w:r w:rsidRPr="0047442A">
        <w:t>Dean for Research.</w:t>
      </w:r>
    </w:p>
    <w:p w14:paraId="31227B08" w14:textId="790CAABA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>Key resource maintenance</w:t>
      </w:r>
      <w:r w:rsidR="00A742BD">
        <w:t xml:space="preserve"> is</w:t>
      </w:r>
      <w:r w:rsidRPr="0047442A">
        <w:t xml:space="preserve"> allowed only for irreplaceable animals (</w:t>
      </w:r>
      <w:r w:rsidR="00D54C33">
        <w:t xml:space="preserve">e.g., </w:t>
      </w:r>
      <w:r w:rsidRPr="0047442A">
        <w:t xml:space="preserve">transgenic mice, zebrafish, Drosophila), cell lines that cannot be cryopreserved, and equipment that cannot be shutdown. </w:t>
      </w:r>
      <w:r w:rsidR="005F646C">
        <w:t xml:space="preserve">Activities must </w:t>
      </w:r>
      <w:r w:rsidRPr="0047442A">
        <w:t xml:space="preserve">be approved by </w:t>
      </w:r>
      <w:r w:rsidR="005F646C">
        <w:t xml:space="preserve">the Office of the </w:t>
      </w:r>
      <w:r w:rsidRPr="0047442A">
        <w:t>Dean for Research.</w:t>
      </w:r>
    </w:p>
    <w:p w14:paraId="12D6AFAF" w14:textId="36FB0F2E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 xml:space="preserve">Vertebrate animal management </w:t>
      </w:r>
      <w:r w:rsidR="005F646C">
        <w:t xml:space="preserve">is allowed </w:t>
      </w:r>
      <w:r w:rsidRPr="0047442A">
        <w:t xml:space="preserve">only by </w:t>
      </w:r>
      <w:r w:rsidR="005F646C">
        <w:t>Laboratory Animal Resources (</w:t>
      </w:r>
      <w:r w:rsidRPr="0047442A">
        <w:t>LAR</w:t>
      </w:r>
      <w:r w:rsidR="005F646C">
        <w:t>)</w:t>
      </w:r>
      <w:r w:rsidRPr="0047442A">
        <w:t>, with access to animal facilities by research personnel as required and with the express approval of LAR.</w:t>
      </w:r>
    </w:p>
    <w:p w14:paraId="511E94E1" w14:textId="4F04AD7F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 xml:space="preserve">At most, one person per lab </w:t>
      </w:r>
      <w:r w:rsidR="005F646C">
        <w:t xml:space="preserve">is </w:t>
      </w:r>
      <w:r w:rsidRPr="0047442A">
        <w:t xml:space="preserve">allowed on campus at any given time for critical maintenance functions only and </w:t>
      </w:r>
      <w:r w:rsidR="00A742BD">
        <w:t xml:space="preserve">these functions </w:t>
      </w:r>
      <w:r w:rsidRPr="0047442A">
        <w:t xml:space="preserve">must not include activities that fall under </w:t>
      </w:r>
      <w:r w:rsidR="005F646C">
        <w:t>“</w:t>
      </w:r>
      <w:r w:rsidRPr="0047442A">
        <w:t>hazardous operations</w:t>
      </w:r>
      <w:r w:rsidR="005F646C">
        <w:t>.”</w:t>
      </w:r>
      <w:r w:rsidRPr="0047442A">
        <w:t>’</w:t>
      </w:r>
    </w:p>
    <w:p w14:paraId="1D426072" w14:textId="4A25626A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 xml:space="preserve">All personnel </w:t>
      </w:r>
      <w:r w:rsidR="005763BF">
        <w:t xml:space="preserve">must </w:t>
      </w:r>
      <w:r w:rsidRPr="0047442A">
        <w:t>adhere to hygiene</w:t>
      </w:r>
      <w:r w:rsidR="007B056D">
        <w:t>,</w:t>
      </w:r>
      <w:r w:rsidRPr="0047442A">
        <w:t xml:space="preserve"> health and safety protocols as prescribed by EHS.</w:t>
      </w:r>
    </w:p>
    <w:p w14:paraId="7B65FC38" w14:textId="77777777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>Undergraduate students are not allowed in the lab.</w:t>
      </w:r>
    </w:p>
    <w:p w14:paraId="1289F4E5" w14:textId="2799877A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 xml:space="preserve">Only designated critical staff </w:t>
      </w:r>
      <w:r w:rsidR="005F646C">
        <w:t xml:space="preserve">are </w:t>
      </w:r>
      <w:r w:rsidRPr="0047442A">
        <w:t>granted building access. </w:t>
      </w:r>
    </w:p>
    <w:p w14:paraId="5184B51B" w14:textId="77777777" w:rsidR="00DF52C9" w:rsidRPr="0047442A" w:rsidRDefault="00DF52C9" w:rsidP="00C527CA">
      <w:pPr>
        <w:pStyle w:val="ListParagraph"/>
        <w:numPr>
          <w:ilvl w:val="0"/>
          <w:numId w:val="12"/>
        </w:numPr>
      </w:pPr>
      <w:r w:rsidRPr="0047442A">
        <w:t>Remote work is required for all activities not specifically listed above.</w:t>
      </w:r>
    </w:p>
    <w:p w14:paraId="6C17962E" w14:textId="77777777" w:rsidR="00CE19D3" w:rsidRPr="00CE19D3" w:rsidRDefault="00CE19D3" w:rsidP="00CE19D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14:paraId="596C3698" w14:textId="3F2791F7" w:rsidR="00413FD1" w:rsidRPr="00797E44" w:rsidRDefault="00413FD1" w:rsidP="00413F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cs="Arial"/>
          <w:b/>
          <w:bCs/>
          <w:sz w:val="32"/>
          <w:szCs w:val="32"/>
        </w:rPr>
        <w:t>Research Lab</w:t>
      </w:r>
      <w:r w:rsidRPr="00797E44">
        <w:rPr>
          <w:rFonts w:cs="Arial"/>
          <w:b/>
          <w:bCs/>
          <w:sz w:val="32"/>
          <w:szCs w:val="32"/>
        </w:rPr>
        <w:t xml:space="preserve"> Operations</w:t>
      </w:r>
      <w:r>
        <w:rPr>
          <w:rFonts w:cs="Arial"/>
          <w:b/>
          <w:bCs/>
          <w:sz w:val="32"/>
          <w:szCs w:val="32"/>
        </w:rPr>
        <w:t xml:space="preserve"> Plans</w:t>
      </w:r>
    </w:p>
    <w:p w14:paraId="47A3E448" w14:textId="77777777" w:rsidR="005763BF" w:rsidRPr="002C5783" w:rsidRDefault="005763BF" w:rsidP="002C5783">
      <w:pPr>
        <w:rPr>
          <w:b/>
          <w:sz w:val="28"/>
          <w:szCs w:val="28"/>
        </w:rPr>
      </w:pPr>
      <w:r w:rsidRPr="002C5783">
        <w:rPr>
          <w:b/>
          <w:sz w:val="28"/>
          <w:szCs w:val="28"/>
        </w:rPr>
        <w:t>Key Transition Activities for All Levels</w:t>
      </w:r>
    </w:p>
    <w:p w14:paraId="12FD4756" w14:textId="27298CC1" w:rsidR="00413FD1" w:rsidRPr="00D94C68" w:rsidRDefault="00413FD1" w:rsidP="00C527CA">
      <w:r w:rsidRPr="00413FD1">
        <w:t xml:space="preserve">Briefly describe the </w:t>
      </w:r>
      <w:r>
        <w:t>key</w:t>
      </w:r>
      <w:r w:rsidRPr="00413FD1">
        <w:t xml:space="preserve"> activities </w:t>
      </w:r>
      <w:r>
        <w:t>necessary for an orderly transition between levels of research</w:t>
      </w:r>
      <w:r w:rsidR="00A742BD">
        <w:t>, whether resuming research or scaling it down</w:t>
      </w:r>
      <w:r w:rsidRPr="00D94C68">
        <w:t xml:space="preserve">. </w:t>
      </w:r>
      <w:r w:rsidR="00C621CD">
        <w:t xml:space="preserve">Consider what needs to be accomplished in sequence and by whom. </w:t>
      </w:r>
      <w:r w:rsidR="007A1EE1">
        <w:lastRenderedPageBreak/>
        <w:t>Please review these c</w:t>
      </w:r>
      <w:r w:rsidR="00C621CD">
        <w:t xml:space="preserve">hecklists for laboratory </w:t>
      </w:r>
      <w:hyperlink r:id="rId12" w:history="1">
        <w:r w:rsidR="00C621CD" w:rsidRPr="00C621CD">
          <w:rPr>
            <w:rStyle w:val="Hyperlink"/>
            <w:iCs/>
          </w:rPr>
          <w:t>ramp-down</w:t>
        </w:r>
      </w:hyperlink>
      <w:r w:rsidR="00C621CD">
        <w:t xml:space="preserve"> or </w:t>
      </w:r>
      <w:hyperlink r:id="rId13" w:history="1">
        <w:r w:rsidR="00C621CD" w:rsidRPr="00584ED8">
          <w:rPr>
            <w:rStyle w:val="Hyperlink"/>
          </w:rPr>
          <w:t>ramp-up</w:t>
        </w:r>
      </w:hyperlink>
      <w:r w:rsidR="00920F2E">
        <w:t>, which spell out a variety of important activities to conduct during transitions</w:t>
      </w:r>
      <w:r w:rsidR="00C621CD">
        <w:t xml:space="preserve">.  </w:t>
      </w:r>
    </w:p>
    <w:p w14:paraId="4620A5DE" w14:textId="4741AE20" w:rsidR="00413FD1" w:rsidRPr="00413FD1" w:rsidRDefault="00413FD1" w:rsidP="00413FD1">
      <w:pPr>
        <w:rPr>
          <w:color w:val="000000" w:themeColor="text1"/>
        </w:rPr>
      </w:pPr>
      <w:r w:rsidRPr="00D94C68">
        <w:rPr>
          <w:b/>
          <w:color w:val="000000" w:themeColor="text1"/>
        </w:rPr>
        <w:t>Transition to level 2</w:t>
      </w:r>
      <w:r w:rsidRPr="00413FD1">
        <w:rPr>
          <w:color w:val="000000" w:themeColor="text1"/>
        </w:rPr>
        <w:t xml:space="preserve"> – phased resumption of research</w:t>
      </w:r>
    </w:p>
    <w:p w14:paraId="2AB17EAD" w14:textId="76556C17" w:rsidR="00413FD1" w:rsidRPr="00C621CD" w:rsidRDefault="00413FD1" w:rsidP="00413FD1">
      <w:pPr>
        <w:ind w:left="720"/>
        <w:rPr>
          <w:color w:val="0070C0"/>
        </w:rPr>
      </w:pPr>
      <w:r w:rsidRPr="00C621CD">
        <w:rPr>
          <w:color w:val="0070C0"/>
        </w:rPr>
        <w:t>[ADD DESCRIPTION HERE]</w:t>
      </w:r>
    </w:p>
    <w:p w14:paraId="7102FDB1" w14:textId="3DC1CEA7" w:rsidR="00413FD1" w:rsidRPr="00413FD1" w:rsidRDefault="00413FD1" w:rsidP="00413FD1">
      <w:pPr>
        <w:rPr>
          <w:color w:val="000000" w:themeColor="text1"/>
        </w:rPr>
      </w:pPr>
      <w:r w:rsidRPr="00D94C68">
        <w:rPr>
          <w:b/>
          <w:color w:val="000000" w:themeColor="text1"/>
        </w:rPr>
        <w:t>Transition to level 3</w:t>
      </w:r>
      <w:r w:rsidRPr="00413FD1">
        <w:rPr>
          <w:color w:val="000000" w:themeColor="text1"/>
        </w:rPr>
        <w:t xml:space="preserve"> – essential operations </w:t>
      </w:r>
    </w:p>
    <w:p w14:paraId="1ACB508F" w14:textId="40B542C3" w:rsidR="00413FD1" w:rsidRPr="00C621CD" w:rsidRDefault="00413FD1" w:rsidP="00413FD1">
      <w:pPr>
        <w:ind w:left="720"/>
        <w:rPr>
          <w:color w:val="0070C0"/>
        </w:rPr>
      </w:pPr>
      <w:r w:rsidRPr="00C621CD">
        <w:rPr>
          <w:color w:val="0070C0"/>
        </w:rPr>
        <w:t>[ADD DESCRIPTION HERE]</w:t>
      </w:r>
    </w:p>
    <w:p w14:paraId="1DFE4012" w14:textId="4F21AC04" w:rsidR="00413FD1" w:rsidRPr="00413FD1" w:rsidRDefault="00413FD1" w:rsidP="00413FD1">
      <w:pPr>
        <w:rPr>
          <w:color w:val="000000" w:themeColor="text1"/>
        </w:rPr>
      </w:pPr>
      <w:r w:rsidRPr="00D94C68">
        <w:rPr>
          <w:b/>
          <w:color w:val="000000" w:themeColor="text1"/>
        </w:rPr>
        <w:t>Transition to level 4</w:t>
      </w:r>
      <w:r w:rsidRPr="00413FD1">
        <w:rPr>
          <w:color w:val="000000" w:themeColor="text1"/>
        </w:rPr>
        <w:t xml:space="preserve"> – suspension of operations </w:t>
      </w:r>
    </w:p>
    <w:p w14:paraId="3DECB2FA" w14:textId="77777777" w:rsidR="00413FD1" w:rsidRPr="00C621CD" w:rsidRDefault="00413FD1" w:rsidP="00413FD1">
      <w:pPr>
        <w:ind w:left="720"/>
        <w:rPr>
          <w:color w:val="0070C0"/>
        </w:rPr>
      </w:pPr>
      <w:r w:rsidRPr="00C621CD">
        <w:rPr>
          <w:color w:val="0070C0"/>
        </w:rPr>
        <w:t>[ADD DESCRIPTION HERE]</w:t>
      </w:r>
    </w:p>
    <w:p w14:paraId="42BC2E0D" w14:textId="77777777" w:rsidR="00DF52C9" w:rsidRDefault="00DF52C9" w:rsidP="00DF52C9"/>
    <w:p w14:paraId="7CEF755D" w14:textId="5FE960AA" w:rsidR="00DF52C9" w:rsidRDefault="00413FD1" w:rsidP="000E7E74">
      <w:pPr>
        <w:rPr>
          <w:b/>
          <w:sz w:val="28"/>
          <w:szCs w:val="28"/>
        </w:rPr>
      </w:pPr>
      <w:r w:rsidRPr="00FF5CF6">
        <w:rPr>
          <w:b/>
          <w:sz w:val="28"/>
          <w:szCs w:val="28"/>
        </w:rPr>
        <w:t xml:space="preserve">Level 2 – Phased Resumption </w:t>
      </w:r>
    </w:p>
    <w:p w14:paraId="130C5791" w14:textId="3279D41C" w:rsidR="00D94C68" w:rsidRDefault="00D94C68" w:rsidP="00C527CA">
      <w:r>
        <w:t xml:space="preserve">In this section, </w:t>
      </w:r>
      <w:r w:rsidRPr="000053A7">
        <w:t xml:space="preserve">detail how </w:t>
      </w:r>
      <w:r>
        <w:t xml:space="preserve">the </w:t>
      </w:r>
      <w:r w:rsidRPr="000053A7">
        <w:t xml:space="preserve">lab will enact strict social distancing </w:t>
      </w:r>
      <w:r>
        <w:t xml:space="preserve">requirements </w:t>
      </w:r>
      <w:r w:rsidRPr="000053A7">
        <w:t xml:space="preserve">and comply with EHS-prescribed density and hygiene metrics and practices. All work that can be done remotely </w:t>
      </w:r>
      <w:r w:rsidR="0040349B">
        <w:t xml:space="preserve">must </w:t>
      </w:r>
      <w:r w:rsidRPr="000053A7">
        <w:t>continue to be done remotely</w:t>
      </w:r>
      <w:r>
        <w:t xml:space="preserve">. When devising the plans, </w:t>
      </w:r>
      <w:r w:rsidR="00C621CD">
        <w:t>consider</w:t>
      </w:r>
      <w:r>
        <w:t xml:space="preserve"> the laboratory space as well as spaces that researchers </w:t>
      </w:r>
      <w:r w:rsidR="0040349B">
        <w:t xml:space="preserve">use </w:t>
      </w:r>
      <w:r w:rsidR="00254B0F">
        <w:t xml:space="preserve">between </w:t>
      </w:r>
      <w:r>
        <w:t>experiment</w:t>
      </w:r>
      <w:r w:rsidR="00254B0F">
        <w:t>al procedures</w:t>
      </w:r>
      <w:r w:rsidR="0040349B">
        <w:t xml:space="preserve"> (e.g., </w:t>
      </w:r>
      <w:r w:rsidR="008113E5">
        <w:t>cold room, dark room, prep</w:t>
      </w:r>
      <w:r w:rsidR="007030F0">
        <w:t xml:space="preserve"> room, </w:t>
      </w:r>
      <w:r w:rsidR="0040349B">
        <w:t>grad office space, break rooms)</w:t>
      </w:r>
      <w:r w:rsidR="00254B0F">
        <w:t xml:space="preserve">. </w:t>
      </w:r>
      <w:r w:rsidR="00864C70" w:rsidRPr="00864C70">
        <w:rPr>
          <w:bCs/>
        </w:rPr>
        <w:t>Because laboratories differ with regard to the types of experiments, equipment and staff, laboratories will need to develop plans customized to their particular situations.</w:t>
      </w:r>
      <w:r w:rsidRPr="00864C70">
        <w:t xml:space="preserve"> </w:t>
      </w:r>
      <w:r w:rsidR="00864C70">
        <w:t xml:space="preserve">Describe the plan in sufficient detail for the </w:t>
      </w:r>
      <w:r w:rsidR="001A6A55">
        <w:t>academic</w:t>
      </w:r>
      <w:r w:rsidR="00864C70">
        <w:t xml:space="preserve"> chair</w:t>
      </w:r>
      <w:r w:rsidR="001A6A55">
        <w:t xml:space="preserve"> or director</w:t>
      </w:r>
      <w:r w:rsidR="00864C70">
        <w:t xml:space="preserve"> to conduct a meaningful evaluation of your proposal.</w:t>
      </w:r>
    </w:p>
    <w:p w14:paraId="29887485" w14:textId="617D7FE4" w:rsidR="008113E5" w:rsidRPr="00864C70" w:rsidRDefault="007030F0" w:rsidP="00C527CA">
      <w:r>
        <w:t xml:space="preserve">Review the </w:t>
      </w:r>
      <w:r w:rsidR="008113E5" w:rsidRPr="00584ED8">
        <w:t>EHS</w:t>
      </w:r>
      <w:r w:rsidR="00584ED8" w:rsidRPr="00584ED8">
        <w:t xml:space="preserve"> </w:t>
      </w:r>
      <w:hyperlink r:id="rId14" w:anchor="Safe%20Research" w:history="1">
        <w:r w:rsidR="00584ED8" w:rsidRPr="00584ED8">
          <w:rPr>
            <w:rStyle w:val="Hyperlink"/>
          </w:rPr>
          <w:t>Guidelines for Safe Research during COVID-19 Pandemic</w:t>
        </w:r>
      </w:hyperlink>
      <w:r w:rsidR="00584ED8" w:rsidRPr="00584ED8">
        <w:t xml:space="preserve"> </w:t>
      </w:r>
      <w:r>
        <w:t>in developing your</w:t>
      </w:r>
      <w:r w:rsidR="008113E5">
        <w:t xml:space="preserve"> plan</w:t>
      </w:r>
      <w:r>
        <w:t xml:space="preserve">s. </w:t>
      </w:r>
      <w:r w:rsidR="008113E5">
        <w:t xml:space="preserve"> </w:t>
      </w:r>
    </w:p>
    <w:p w14:paraId="062E75A3" w14:textId="0009803D" w:rsidR="00864C70" w:rsidRPr="00D94C68" w:rsidRDefault="00D94C68" w:rsidP="00C527CA">
      <w:pPr>
        <w:rPr>
          <w:b/>
          <w:iCs/>
        </w:rPr>
      </w:pPr>
      <w:r w:rsidRPr="00864C70">
        <w:rPr>
          <w:b/>
          <w:iCs/>
        </w:rPr>
        <w:t>Occupancy Plan</w:t>
      </w:r>
      <w:r w:rsidR="00523CD3" w:rsidRPr="00864C70">
        <w:rPr>
          <w:b/>
          <w:iCs/>
        </w:rPr>
        <w:t>s:</w:t>
      </w:r>
      <w:r w:rsidR="00523CD3" w:rsidRPr="00864C70">
        <w:rPr>
          <w:iCs/>
        </w:rPr>
        <w:t xml:space="preserve"> </w:t>
      </w:r>
      <w:r w:rsidR="00254B0F" w:rsidRPr="00864C70">
        <w:t xml:space="preserve">Describe </w:t>
      </w:r>
      <w:r w:rsidR="00523CD3" w:rsidRPr="00864C70">
        <w:t>how staffing and scheduling will be organized to meet the occupancy metrics. A variety of models can be considered</w:t>
      </w:r>
      <w:r w:rsidR="00864C70">
        <w:t xml:space="preserve">, such as daily shifts, rotations of days on and off, or cohorts. </w:t>
      </w:r>
      <w:r w:rsidR="00F02ACF">
        <w:rPr>
          <w:rFonts w:cstheme="minorHAnsi"/>
        </w:rPr>
        <w:t>List the parameters for the number of</w:t>
      </w:r>
      <w:r w:rsidR="00864C70" w:rsidRPr="00FF5CF6">
        <w:rPr>
          <w:rFonts w:cstheme="minorHAnsi"/>
        </w:rPr>
        <w:t xml:space="preserve"> people in the lab </w:t>
      </w:r>
      <w:r w:rsidR="00F02ACF">
        <w:rPr>
          <w:rFonts w:cstheme="minorHAnsi"/>
        </w:rPr>
        <w:t xml:space="preserve">or in particular rooms </w:t>
      </w:r>
      <w:r w:rsidR="00864C70" w:rsidRPr="00FF5CF6">
        <w:rPr>
          <w:rFonts w:cstheme="minorHAnsi"/>
        </w:rPr>
        <w:t>at any one time</w:t>
      </w:r>
      <w:r w:rsidR="00F02ACF">
        <w:rPr>
          <w:rFonts w:cstheme="minorHAnsi"/>
        </w:rPr>
        <w:t>.</w:t>
      </w:r>
      <w:r w:rsidR="00864C70" w:rsidRPr="00864C70">
        <w:rPr>
          <w:rFonts w:cstheme="minorHAnsi"/>
        </w:rPr>
        <w:t xml:space="preserve"> </w:t>
      </w:r>
      <w:r w:rsidR="00F02ACF">
        <w:rPr>
          <w:rFonts w:cstheme="minorHAnsi"/>
        </w:rPr>
        <w:t xml:space="preserve">If a staffing rotation is necessary, describe the nature of the rotation and how the schedule will be maintained for </w:t>
      </w:r>
      <w:r w:rsidR="00864C70" w:rsidRPr="00FF5CF6">
        <w:rPr>
          <w:rFonts w:cstheme="minorHAnsi"/>
        </w:rPr>
        <w:t>all lab members</w:t>
      </w:r>
      <w:r w:rsidR="00F02ACF">
        <w:rPr>
          <w:rFonts w:cstheme="minorHAnsi"/>
        </w:rPr>
        <w:t>.</w:t>
      </w:r>
    </w:p>
    <w:p w14:paraId="5413F24C" w14:textId="056310C9" w:rsidR="00864C70" w:rsidRPr="00C621CD" w:rsidRDefault="00864C70" w:rsidP="00523CD3">
      <w:pPr>
        <w:rPr>
          <w:color w:val="0070C0"/>
        </w:rPr>
      </w:pPr>
      <w:r w:rsidRPr="00C621CD">
        <w:rPr>
          <w:color w:val="0070C0"/>
        </w:rPr>
        <w:t>[</w:t>
      </w:r>
      <w:r w:rsidRPr="00C621CD">
        <w:rPr>
          <w:caps/>
          <w:color w:val="0070C0"/>
        </w:rPr>
        <w:t>Describe the occupan</w:t>
      </w:r>
      <w:r w:rsidR="00C54FB0">
        <w:rPr>
          <w:caps/>
          <w:color w:val="0070C0"/>
        </w:rPr>
        <w:t>c</w:t>
      </w:r>
      <w:r w:rsidRPr="00C621CD">
        <w:rPr>
          <w:caps/>
          <w:color w:val="0070C0"/>
        </w:rPr>
        <w:t>y plan, including tables or schedules as needed</w:t>
      </w:r>
      <w:r w:rsidRPr="00C621CD">
        <w:rPr>
          <w:color w:val="0070C0"/>
        </w:rPr>
        <w:t>]</w:t>
      </w:r>
    </w:p>
    <w:p w14:paraId="2D77594C" w14:textId="069DEDDC" w:rsidR="00254B0F" w:rsidRPr="00FF5CF6" w:rsidRDefault="00864C70" w:rsidP="00C527CA">
      <w:r w:rsidRPr="00864C70">
        <w:rPr>
          <w:b/>
          <w:iCs/>
        </w:rPr>
        <w:t>Space Utilization</w:t>
      </w:r>
      <w:r>
        <w:rPr>
          <w:b/>
          <w:iCs/>
        </w:rPr>
        <w:t>:</w:t>
      </w:r>
      <w:r w:rsidRPr="00864C70">
        <w:rPr>
          <w:b/>
          <w:iCs/>
        </w:rPr>
        <w:t xml:space="preserve"> </w:t>
      </w:r>
      <w:r w:rsidRPr="00864C70">
        <w:rPr>
          <w:bCs/>
        </w:rPr>
        <w:t xml:space="preserve">Describe how </w:t>
      </w:r>
      <w:r>
        <w:rPr>
          <w:bCs/>
        </w:rPr>
        <w:t xml:space="preserve">the facilities and work spaces </w:t>
      </w:r>
      <w:r w:rsidRPr="00864C70">
        <w:rPr>
          <w:bCs/>
        </w:rPr>
        <w:t xml:space="preserve">will be </w:t>
      </w:r>
      <w:r>
        <w:rPr>
          <w:bCs/>
        </w:rPr>
        <w:t>managed</w:t>
      </w:r>
      <w:r w:rsidRPr="00864C70">
        <w:rPr>
          <w:bCs/>
        </w:rPr>
        <w:t xml:space="preserve"> to </w:t>
      </w:r>
      <w:r>
        <w:rPr>
          <w:bCs/>
        </w:rPr>
        <w:t>support physical distancing</w:t>
      </w:r>
      <w:r w:rsidRPr="00864C70">
        <w:rPr>
          <w:bCs/>
        </w:rPr>
        <w:t xml:space="preserve">. </w:t>
      </w:r>
      <w:r>
        <w:rPr>
          <w:bCs/>
        </w:rPr>
        <w:t>What</w:t>
      </w:r>
      <w:r w:rsidR="00254B0F" w:rsidRPr="00FF5CF6">
        <w:t xml:space="preserve"> work areas </w:t>
      </w:r>
      <w:r>
        <w:t xml:space="preserve">will </w:t>
      </w:r>
      <w:r w:rsidR="00254B0F" w:rsidRPr="00FF5CF6">
        <w:t>be designated</w:t>
      </w:r>
      <w:r>
        <w:t xml:space="preserve"> for </w:t>
      </w:r>
      <w:r w:rsidR="00F02ACF">
        <w:t>use</w:t>
      </w:r>
      <w:r w:rsidR="00254B0F" w:rsidRPr="00FF5CF6">
        <w:t xml:space="preserve"> or restricted (tape on floor, bench, or chair)</w:t>
      </w:r>
      <w:r>
        <w:t xml:space="preserve">. </w:t>
      </w:r>
      <w:r w:rsidR="00254B0F" w:rsidRPr="00FF5CF6">
        <w:t>Describe any adaptations (e.g.</w:t>
      </w:r>
      <w:r w:rsidR="00C54FB0">
        <w:t>,</w:t>
      </w:r>
      <w:r w:rsidR="00254B0F" w:rsidRPr="00FF5CF6">
        <w:t xml:space="preserve"> plexiglass barrier) that must be in place prior to working in a space. </w:t>
      </w:r>
    </w:p>
    <w:p w14:paraId="569827F4" w14:textId="0699AB27" w:rsidR="00F02ACF" w:rsidRPr="00C621CD" w:rsidRDefault="00F02ACF" w:rsidP="00F02ACF">
      <w:pPr>
        <w:rPr>
          <w:color w:val="0070C0"/>
        </w:rPr>
      </w:pPr>
      <w:r w:rsidRPr="00C621CD">
        <w:rPr>
          <w:color w:val="0070C0"/>
        </w:rPr>
        <w:t>[</w:t>
      </w:r>
      <w:r w:rsidRPr="00C621CD">
        <w:rPr>
          <w:caps/>
          <w:color w:val="0070C0"/>
        </w:rPr>
        <w:t>Describe the space utlization plan</w:t>
      </w:r>
      <w:r w:rsidRPr="00C621CD">
        <w:rPr>
          <w:color w:val="0070C0"/>
        </w:rPr>
        <w:t>]</w:t>
      </w:r>
    </w:p>
    <w:p w14:paraId="410F0F1A" w14:textId="65547F9D" w:rsidR="00D94C68" w:rsidRPr="00F02ACF" w:rsidRDefault="00523CD3" w:rsidP="00C527CA">
      <w:r>
        <w:rPr>
          <w:b/>
        </w:rPr>
        <w:t>Sanitizing Plan</w:t>
      </w:r>
      <w:r w:rsidR="00F02ACF">
        <w:t xml:space="preserve">: </w:t>
      </w:r>
      <w:r w:rsidR="00920F2E">
        <w:t xml:space="preserve">Building services will sanitize common areas within buildings, but researchers will be responsible for sanitizing lab space and research equipment. </w:t>
      </w:r>
      <w:r w:rsidR="00F02ACF">
        <w:t xml:space="preserve">Describe the </w:t>
      </w:r>
      <w:r>
        <w:t xml:space="preserve">specific </w:t>
      </w:r>
      <w:r w:rsidR="00F02ACF">
        <w:t xml:space="preserve">laboratory </w:t>
      </w:r>
      <w:r>
        <w:t xml:space="preserve">items that </w:t>
      </w:r>
      <w:r w:rsidR="00F02ACF">
        <w:t xml:space="preserve">will </w:t>
      </w:r>
      <w:r>
        <w:t>require regular sanitizing</w:t>
      </w:r>
      <w:r w:rsidR="00F02ACF">
        <w:t xml:space="preserve">, along with the appropriate sanitizing agents, frequency, and responsible individuals. </w:t>
      </w:r>
    </w:p>
    <w:p w14:paraId="2641AB83" w14:textId="2915E118" w:rsidR="00F02ACF" w:rsidRPr="00C621CD" w:rsidRDefault="00F02ACF" w:rsidP="00F02ACF">
      <w:pPr>
        <w:rPr>
          <w:color w:val="0070C0"/>
        </w:rPr>
      </w:pPr>
      <w:r w:rsidRPr="00C621CD">
        <w:rPr>
          <w:color w:val="0070C0"/>
        </w:rPr>
        <w:t>[</w:t>
      </w:r>
      <w:r w:rsidRPr="00C621CD">
        <w:rPr>
          <w:caps/>
          <w:color w:val="0070C0"/>
        </w:rPr>
        <w:t>Describe the sanitizing plan</w:t>
      </w:r>
      <w:r w:rsidRPr="00C621CD">
        <w:rPr>
          <w:color w:val="0070C0"/>
        </w:rPr>
        <w:t>]</w:t>
      </w:r>
    </w:p>
    <w:p w14:paraId="3C6B6686" w14:textId="77777777" w:rsidR="00D54C33" w:rsidRPr="000543F3" w:rsidRDefault="00F02ACF" w:rsidP="00D54C33">
      <w:pPr>
        <w:rPr>
          <w:bCs/>
        </w:rPr>
      </w:pPr>
      <w:r>
        <w:rPr>
          <w:b/>
        </w:rPr>
        <w:lastRenderedPageBreak/>
        <w:t xml:space="preserve">Special Considerations: </w:t>
      </w:r>
      <w:r w:rsidR="00523CD3">
        <w:t>List any activity that requires special attention or a unique management plan with regard to implementing the EHS-prescribed campus hygiene and safety practices</w:t>
      </w:r>
      <w:r w:rsidR="007030F0">
        <w:t xml:space="preserve"> (e.g., new procedure training, two-person operations)</w:t>
      </w:r>
      <w:r w:rsidR="00523CD3">
        <w:t>.</w:t>
      </w:r>
      <w:r>
        <w:t xml:space="preserve"> </w:t>
      </w:r>
      <w:r w:rsidR="00400F3E">
        <w:t>List each activity</w:t>
      </w:r>
      <w:r w:rsidR="00C621CD">
        <w:t xml:space="preserve"> </w:t>
      </w:r>
      <w:r w:rsidR="00A4556F">
        <w:t xml:space="preserve">with </w:t>
      </w:r>
      <w:r w:rsidR="00C621CD">
        <w:t xml:space="preserve">the </w:t>
      </w:r>
      <w:r w:rsidR="00A4556F">
        <w:t>plan for adequate safety and hygiene. Consultation with EHS is available for developing individual plans.</w:t>
      </w:r>
      <w:r w:rsidR="00D54C33">
        <w:t xml:space="preserve"> Request a consultation by emailing </w:t>
      </w:r>
      <w:hyperlink r:id="rId15" w:history="1">
        <w:r w:rsidR="00D54C33" w:rsidRPr="00D510DE">
          <w:rPr>
            <w:rStyle w:val="Hyperlink"/>
          </w:rPr>
          <w:t>ehs@princeton.edu</w:t>
        </w:r>
      </w:hyperlink>
      <w:r w:rsidR="00D54C33">
        <w:t xml:space="preserve"> or through the </w:t>
      </w:r>
      <w:hyperlink r:id="rId16" w:history="1">
        <w:r w:rsidR="00D54C33" w:rsidRPr="00644CC7">
          <w:rPr>
            <w:rStyle w:val="Hyperlink"/>
          </w:rPr>
          <w:t>Princeton Service Portal</w:t>
        </w:r>
      </w:hyperlink>
      <w:r w:rsidR="00D54C33">
        <w:t>.</w:t>
      </w:r>
    </w:p>
    <w:p w14:paraId="21FBF717" w14:textId="23A260EE" w:rsidR="00F02ACF" w:rsidRPr="00C621CD" w:rsidRDefault="00F02ACF" w:rsidP="00F02ACF">
      <w:pPr>
        <w:rPr>
          <w:color w:val="0070C0"/>
        </w:rPr>
      </w:pPr>
      <w:r w:rsidRPr="00C621CD">
        <w:rPr>
          <w:color w:val="0070C0"/>
        </w:rPr>
        <w:t>[</w:t>
      </w:r>
      <w:r w:rsidRPr="00C621CD">
        <w:rPr>
          <w:caps/>
          <w:color w:val="0070C0"/>
        </w:rPr>
        <w:t>Describe the Hygiene and safety plan</w:t>
      </w:r>
      <w:r w:rsidRPr="00C621CD">
        <w:rPr>
          <w:color w:val="0070C0"/>
        </w:rPr>
        <w:t>]</w:t>
      </w:r>
    </w:p>
    <w:p w14:paraId="6CAC5576" w14:textId="77777777" w:rsidR="00D74F96" w:rsidRDefault="00D74F96" w:rsidP="00B7362D">
      <w:pPr>
        <w:rPr>
          <w:bCs/>
        </w:rPr>
      </w:pPr>
    </w:p>
    <w:p w14:paraId="78128C13" w14:textId="54CE2893" w:rsidR="00B7362D" w:rsidRPr="00FF5CF6" w:rsidRDefault="00B7362D" w:rsidP="00B7362D">
      <w:pPr>
        <w:rPr>
          <w:bCs/>
          <w:sz w:val="28"/>
          <w:szCs w:val="28"/>
        </w:rPr>
      </w:pPr>
      <w:r w:rsidRPr="00FF5CF6">
        <w:rPr>
          <w:b/>
          <w:sz w:val="28"/>
          <w:szCs w:val="28"/>
        </w:rPr>
        <w:t xml:space="preserve">Level 3 – Essential Operations </w:t>
      </w:r>
    </w:p>
    <w:p w14:paraId="23AAD61E" w14:textId="6BE5153D" w:rsidR="00383903" w:rsidRDefault="007030F0" w:rsidP="00C527CA">
      <w:r>
        <w:t>During the research ramp-down in March, 2020, PIs submitted plans for this level of operations. Please provide the information again here, including any relevant revision</w:t>
      </w:r>
      <w:r w:rsidR="00383903">
        <w:t xml:space="preserve">s or </w:t>
      </w:r>
      <w:r>
        <w:t>modifications you would have made</w:t>
      </w:r>
      <w:r w:rsidR="00383903">
        <w:t xml:space="preserve"> based on the experience of the last several weeks. </w:t>
      </w:r>
    </w:p>
    <w:p w14:paraId="31059501" w14:textId="77CD8D18" w:rsidR="00B7362D" w:rsidRDefault="00B7362D" w:rsidP="00C527CA">
      <w:r>
        <w:t xml:space="preserve">In the event of a building or University closure, the goal is to reduce the load of activity and people on campus to allow all resources to be focused on critical functions. During such a time, no routine activities should proceed. </w:t>
      </w:r>
    </w:p>
    <w:p w14:paraId="3E321870" w14:textId="47DF05CC" w:rsidR="00B7362D" w:rsidRDefault="00B7362D" w:rsidP="00C527CA">
      <w:r>
        <w:t xml:space="preserve">If your lab needed to shut down for a certain period of time, could you close your lab and walk away fully or are there critical </w:t>
      </w:r>
      <w:r w:rsidR="00C54FB0">
        <w:t xml:space="preserve">activities </w:t>
      </w:r>
      <w:r>
        <w:t xml:space="preserve">that would need to be </w:t>
      </w:r>
      <w:r w:rsidR="00C54FB0">
        <w:t xml:space="preserve">maintained </w:t>
      </w:r>
      <w:r>
        <w:t xml:space="preserve">on a regular schedule (daily, weekly, etc.)?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8455"/>
      </w:tblGrid>
      <w:tr w:rsidR="00302712" w14:paraId="570777A6" w14:textId="77777777" w:rsidTr="00470248">
        <w:tc>
          <w:tcPr>
            <w:tcW w:w="895" w:type="dxa"/>
          </w:tcPr>
          <w:p w14:paraId="70FF4951" w14:textId="7584F158" w:rsidR="00302712" w:rsidRPr="00797E44" w:rsidRDefault="00302712" w:rsidP="00470248">
            <w:pPr>
              <w:rPr>
                <w:b/>
                <w:bCs/>
                <w:color w:val="E36C0A" w:themeColor="accent6" w:themeShade="BF"/>
              </w:rPr>
            </w:pPr>
            <w:r w:rsidRPr="00797E44">
              <w:rPr>
                <w:b/>
                <w:bCs/>
              </w:rPr>
              <w:t>Check</w:t>
            </w:r>
            <w:r w:rsidR="00252AA2">
              <w:rPr>
                <w:b/>
                <w:bCs/>
              </w:rPr>
              <w:t xml:space="preserve"> all that apply.</w:t>
            </w:r>
          </w:p>
        </w:tc>
        <w:tc>
          <w:tcPr>
            <w:tcW w:w="8455" w:type="dxa"/>
          </w:tcPr>
          <w:p w14:paraId="0CACAA21" w14:textId="77777777" w:rsidR="00302712" w:rsidRPr="00797E44" w:rsidRDefault="00302712" w:rsidP="00470248">
            <w:pPr>
              <w:rPr>
                <w:b/>
                <w:bCs/>
                <w:color w:val="E36C0A" w:themeColor="accent6" w:themeShade="BF"/>
              </w:rPr>
            </w:pPr>
            <w:r w:rsidRPr="00797E44">
              <w:rPr>
                <w:b/>
                <w:bCs/>
              </w:rPr>
              <w:t>Selection</w:t>
            </w:r>
          </w:p>
        </w:tc>
      </w:tr>
      <w:tr w:rsidR="00302712" w14:paraId="759FE4B8" w14:textId="77777777" w:rsidTr="002C5783">
        <w:sdt>
          <w:sdtPr>
            <w:rPr>
              <w:color w:val="000000" w:themeColor="text1"/>
            </w:rPr>
            <w:id w:val="-203834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5485F5F8" w14:textId="7D4329E9" w:rsidR="00302712" w:rsidRPr="002C5783" w:rsidRDefault="002C5783" w:rsidP="002C578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55" w:type="dxa"/>
            <w:vAlign w:val="center"/>
          </w:tcPr>
          <w:p w14:paraId="3239FCB1" w14:textId="0D6435A4" w:rsidR="00302712" w:rsidRPr="00797E44" w:rsidRDefault="00302712" w:rsidP="00383903">
            <w:r>
              <w:t xml:space="preserve">I </w:t>
            </w:r>
            <w:r w:rsidR="00867952">
              <w:t>will</w:t>
            </w:r>
            <w:r>
              <w:t xml:space="preserve"> close my lab and walk away for </w:t>
            </w:r>
            <w:r w:rsidR="00A4556F">
              <w:t>the duration of the closure</w:t>
            </w:r>
            <w:r>
              <w:t>.</w:t>
            </w:r>
            <w:r w:rsidR="00A4556F">
              <w:t xml:space="preserve"> (Leave the rest of this section blank and continue to Level 4.)</w:t>
            </w:r>
          </w:p>
        </w:tc>
      </w:tr>
      <w:tr w:rsidR="00302712" w14:paraId="1DF4D41A" w14:textId="77777777" w:rsidTr="002C5783">
        <w:sdt>
          <w:sdtPr>
            <w:rPr>
              <w:color w:val="000000" w:themeColor="text1"/>
            </w:rPr>
            <w:id w:val="-60689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12165F8E" w14:textId="4E1DDCD4" w:rsidR="00302712" w:rsidRPr="002C5783" w:rsidRDefault="00383903" w:rsidP="002C5783">
                <w:pPr>
                  <w:jc w:val="center"/>
                  <w:rPr>
                    <w:color w:val="000000" w:themeColor="text1"/>
                  </w:rPr>
                </w:pPr>
                <w:r w:rsidRPr="002C57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55" w:type="dxa"/>
            <w:vAlign w:val="center"/>
          </w:tcPr>
          <w:p w14:paraId="7F5C9609" w14:textId="586A96BD" w:rsidR="00302712" w:rsidRDefault="00252AA2" w:rsidP="00383903">
            <w:r>
              <w:t xml:space="preserve">I must conduct </w:t>
            </w:r>
            <w:r w:rsidR="00302712">
              <w:t xml:space="preserve">critical </w:t>
            </w:r>
            <w:r>
              <w:t>maintenance and monitoring of equipment or organisms that would otherwise be irreversibly lost</w:t>
            </w:r>
            <w:r w:rsidR="00302712">
              <w:t>.</w:t>
            </w:r>
          </w:p>
        </w:tc>
      </w:tr>
      <w:tr w:rsidR="00252AA2" w14:paraId="07FBB9A3" w14:textId="77777777" w:rsidTr="002C5783">
        <w:trPr>
          <w:trHeight w:val="719"/>
        </w:trPr>
        <w:sdt>
          <w:sdtPr>
            <w:rPr>
              <w:color w:val="000000" w:themeColor="text1"/>
            </w:rPr>
            <w:id w:val="205442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0DDE3B0A" w14:textId="6BF41205" w:rsidR="00252AA2" w:rsidRPr="002C5783" w:rsidRDefault="00383903" w:rsidP="002C5783">
                <w:pPr>
                  <w:jc w:val="center"/>
                  <w:rPr>
                    <w:color w:val="000000" w:themeColor="text1"/>
                  </w:rPr>
                </w:pPr>
                <w:r w:rsidRPr="002C57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55" w:type="dxa"/>
            <w:vAlign w:val="center"/>
          </w:tcPr>
          <w:p w14:paraId="218BB717" w14:textId="0C25B96A" w:rsidR="00252AA2" w:rsidRDefault="00252AA2" w:rsidP="00383903">
            <w:r>
              <w:t>I have essential experiments that could not otherwise be replaced or repeated, even a</w:t>
            </w:r>
            <w:r w:rsidR="00C54FB0">
              <w:t>t</w:t>
            </w:r>
            <w:r>
              <w:t xml:space="preserve"> great inconvenience, or COVID-19 research that must continue.</w:t>
            </w:r>
          </w:p>
        </w:tc>
      </w:tr>
    </w:tbl>
    <w:p w14:paraId="07E49246" w14:textId="77777777" w:rsidR="00B7362D" w:rsidRDefault="00B7362D" w:rsidP="00B7362D">
      <w:pPr>
        <w:pStyle w:val="NoSpacing"/>
      </w:pPr>
    </w:p>
    <w:p w14:paraId="5CC98A39" w14:textId="1222577D" w:rsidR="00B7362D" w:rsidRDefault="00B7362D" w:rsidP="00C527CA">
      <w:r w:rsidRPr="00B65C9E">
        <w:t xml:space="preserve">For those components that could not be suspended without unreasonable loss of data, </w:t>
      </w:r>
      <w:r>
        <w:t xml:space="preserve">organisms, </w:t>
      </w:r>
      <w:r w:rsidRPr="00B65C9E">
        <w:t>reagents or finances, we ask that you describ</w:t>
      </w:r>
      <w:r>
        <w:t>e</w:t>
      </w:r>
      <w:r w:rsidRPr="00B65C9E">
        <w:t xml:space="preserve"> </w:t>
      </w:r>
      <w:r>
        <w:t xml:space="preserve">a plan to </w:t>
      </w:r>
      <w:r w:rsidRPr="00B65C9E">
        <w:t>maintain</w:t>
      </w:r>
      <w:r>
        <w:t xml:space="preserve"> them</w:t>
      </w:r>
      <w:r w:rsidRPr="00B65C9E">
        <w:t xml:space="preserve"> using the minimum possible number of personnel, and the </w:t>
      </w:r>
      <w:r>
        <w:t>short</w:t>
      </w:r>
      <w:r w:rsidRPr="00B65C9E">
        <w:t xml:space="preserve">est amount of time on campus. Include activities/equipment that would be unsafe, irreversibly damaged, or detrimentally impacted if left unmonitored. </w:t>
      </w:r>
    </w:p>
    <w:p w14:paraId="18ADAEBB" w14:textId="2FE41D9A" w:rsidR="005E19AE" w:rsidRDefault="00252AA2" w:rsidP="00C527CA">
      <w:pPr>
        <w:rPr>
          <w:i/>
        </w:rPr>
      </w:pPr>
      <w:r w:rsidRPr="00B65C9E">
        <w:t>Li</w:t>
      </w:r>
      <w:r>
        <w:t>st a small number of lab group members (</w:t>
      </w:r>
      <w:r w:rsidR="00A742BD">
        <w:t>one to three persons</w:t>
      </w:r>
      <w:r>
        <w:t xml:space="preserve">, including the PI) who would need to have access to the building to continue to provide all essential operations listed in the tables below. </w:t>
      </w:r>
      <w:r w:rsidRPr="00E9246E">
        <w:rPr>
          <w:i/>
        </w:rPr>
        <w:t>The list</w:t>
      </w:r>
      <w:r>
        <w:rPr>
          <w:i/>
        </w:rPr>
        <w:t xml:space="preserve"> should not exceed 3 people total, including the PI. </w:t>
      </w:r>
    </w:p>
    <w:tbl>
      <w:tblPr>
        <w:tblStyle w:val="TableGrid7"/>
        <w:tblW w:w="8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7"/>
        <w:gridCol w:w="1800"/>
        <w:gridCol w:w="3150"/>
      </w:tblGrid>
      <w:tr w:rsidR="00E9246E" w:rsidRPr="00B32DD5" w14:paraId="4F526662" w14:textId="77777777" w:rsidTr="00A4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  <w:tcBorders>
              <w:top w:val="single" w:sz="12" w:space="0" w:color="000000"/>
              <w:tl2br w:val="nil"/>
            </w:tcBorders>
          </w:tcPr>
          <w:p w14:paraId="55120A3D" w14:textId="5547F531" w:rsidR="00E9246E" w:rsidRDefault="00E9246E" w:rsidP="00470248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>Research Personnel</w:t>
            </w:r>
          </w:p>
          <w:p w14:paraId="301FA219" w14:textId="5ABAC4D9" w:rsidR="00E9246E" w:rsidRPr="00551901" w:rsidRDefault="00E9246E" w:rsidP="00470248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489A6E0D" w14:textId="38A76278" w:rsidR="00E9246E" w:rsidRDefault="00E9246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PUID#</w:t>
            </w:r>
          </w:p>
          <w:p w14:paraId="677CC1CF" w14:textId="16A5A220" w:rsidR="00E9246E" w:rsidRPr="00551901" w:rsidRDefault="00E9246E" w:rsidP="00470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9-digit number</w:t>
            </w:r>
          </w:p>
        </w:tc>
        <w:tc>
          <w:tcPr>
            <w:tcW w:w="3150" w:type="dxa"/>
          </w:tcPr>
          <w:p w14:paraId="38242147" w14:textId="19201776" w:rsidR="00E9246E" w:rsidRDefault="00E9246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Position/Status</w:t>
            </w:r>
          </w:p>
          <w:p w14:paraId="5D1D7D07" w14:textId="6692D804" w:rsidR="00E9246E" w:rsidRPr="00E9246E" w:rsidRDefault="00E9246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246E">
              <w:rPr>
                <w:i/>
              </w:rPr>
              <w:t>Faculty, research staff, postdoc, graduate student</w:t>
            </w:r>
          </w:p>
        </w:tc>
      </w:tr>
      <w:tr w:rsidR="00E9246E" w:rsidRPr="00B32DD5" w14:paraId="3B28D83C" w14:textId="77777777" w:rsidTr="00A4556F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B1786C4" w14:textId="571D516A" w:rsidR="00E9246E" w:rsidRPr="00E9246E" w:rsidRDefault="00E9246E" w:rsidP="00E9246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E9246E">
              <w:rPr>
                <w:rFonts w:cs="Times New Roman"/>
                <w:color w:val="0070C0"/>
                <w:sz w:val="24"/>
                <w:szCs w:val="24"/>
              </w:rPr>
              <w:t>[FULL NAME]</w:t>
            </w:r>
          </w:p>
        </w:tc>
        <w:tc>
          <w:tcPr>
            <w:tcW w:w="1800" w:type="dxa"/>
          </w:tcPr>
          <w:p w14:paraId="4099D1FD" w14:textId="0F95FEC7" w:rsidR="00E9246E" w:rsidRPr="00FF5CF6" w:rsidRDefault="00E9246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PUID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3150" w:type="dxa"/>
          </w:tcPr>
          <w:p w14:paraId="6819A702" w14:textId="02569A6F" w:rsidR="00E9246E" w:rsidRPr="00FF5CF6" w:rsidRDefault="00E9246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POSITION/STATUS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</w:tr>
      <w:tr w:rsidR="00E9246E" w:rsidRPr="00B32DD5" w14:paraId="092A96CA" w14:textId="77777777" w:rsidTr="00A455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242F4FD" w14:textId="5CC77951" w:rsidR="00E9246E" w:rsidRPr="007444BE" w:rsidRDefault="00E9246E" w:rsidP="00E9246E">
            <w:pPr>
              <w:pStyle w:val="ListParagraph"/>
              <w:numPr>
                <w:ilvl w:val="0"/>
                <w:numId w:val="6"/>
              </w:numPr>
            </w:pPr>
            <w:r w:rsidRPr="00E9246E">
              <w:rPr>
                <w:rFonts w:cs="Times New Roman"/>
                <w:color w:val="0070C0"/>
                <w:sz w:val="24"/>
                <w:szCs w:val="24"/>
              </w:rPr>
              <w:t>[FULL NAME]</w:t>
            </w:r>
          </w:p>
        </w:tc>
        <w:tc>
          <w:tcPr>
            <w:tcW w:w="1800" w:type="dxa"/>
          </w:tcPr>
          <w:p w14:paraId="0DBD7D7B" w14:textId="62135DE2" w:rsidR="00E9246E" w:rsidRPr="00B87FDA" w:rsidRDefault="00E9246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PUID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3150" w:type="dxa"/>
          </w:tcPr>
          <w:p w14:paraId="39839CFE" w14:textId="305B0915" w:rsidR="00E9246E" w:rsidRPr="00B87FDA" w:rsidRDefault="00E9246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POSITION/STATUS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</w:tr>
      <w:tr w:rsidR="00E9246E" w:rsidRPr="00B32DD5" w14:paraId="10549403" w14:textId="77777777" w:rsidTr="00A4556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A348BA8" w14:textId="7AD68193" w:rsidR="00E9246E" w:rsidRPr="00E9246E" w:rsidRDefault="00E9246E" w:rsidP="00E9246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9246E">
              <w:rPr>
                <w:rFonts w:cs="Times New Roman"/>
                <w:color w:val="0070C0"/>
                <w:sz w:val="24"/>
                <w:szCs w:val="24"/>
              </w:rPr>
              <w:t>[FULL NAME]</w:t>
            </w:r>
          </w:p>
        </w:tc>
        <w:tc>
          <w:tcPr>
            <w:tcW w:w="1800" w:type="dxa"/>
          </w:tcPr>
          <w:p w14:paraId="7CDEA3FD" w14:textId="1C0590FA" w:rsidR="00E9246E" w:rsidRPr="00B87FDA" w:rsidRDefault="00E9246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PUID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3150" w:type="dxa"/>
          </w:tcPr>
          <w:p w14:paraId="044619B3" w14:textId="2F782C31" w:rsidR="00E9246E" w:rsidRPr="00B87FDA" w:rsidRDefault="00E9246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POSITION/STATUS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</w:tr>
    </w:tbl>
    <w:p w14:paraId="4D977BD0" w14:textId="4775B11B" w:rsidR="00E9246E" w:rsidRDefault="00E9246E" w:rsidP="000E7E74">
      <w:pPr>
        <w:rPr>
          <w:i/>
        </w:rPr>
      </w:pPr>
    </w:p>
    <w:p w14:paraId="09182AC9" w14:textId="7F2E098D" w:rsidR="00E9246E" w:rsidRDefault="00E9246E" w:rsidP="000E7E74">
      <w:pPr>
        <w:rPr>
          <w:i/>
        </w:rPr>
      </w:pPr>
    </w:p>
    <w:tbl>
      <w:tblPr>
        <w:tblStyle w:val="TableGrid7"/>
        <w:tblW w:w="10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2880"/>
        <w:gridCol w:w="1800"/>
        <w:gridCol w:w="1761"/>
      </w:tblGrid>
      <w:tr w:rsidR="005E19AE" w:rsidRPr="00B32DD5" w14:paraId="62EDD160" w14:textId="77777777" w:rsidTr="00470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7" w:type="dxa"/>
            <w:tcBorders>
              <w:top w:val="single" w:sz="12" w:space="0" w:color="000000"/>
              <w:tl2br w:val="nil"/>
            </w:tcBorders>
          </w:tcPr>
          <w:p w14:paraId="24203342" w14:textId="068C5BCE" w:rsidR="005E19AE" w:rsidRDefault="00252AA2" w:rsidP="00470248">
            <w:pPr>
              <w:rPr>
                <w:bCs/>
              </w:rPr>
            </w:pPr>
            <w:r>
              <w:rPr>
                <w:b/>
              </w:rPr>
              <w:t>Critical maintenance and monitoring</w:t>
            </w:r>
          </w:p>
          <w:p w14:paraId="025B359C" w14:textId="5FCA9800" w:rsidR="00903C90" w:rsidRPr="00903C90" w:rsidRDefault="00A4556F" w:rsidP="00AC2DBC">
            <w:pPr>
              <w:rPr>
                <w:rFonts w:cs="Times New Roman"/>
              </w:rPr>
            </w:pPr>
            <w:r>
              <w:rPr>
                <w:rFonts w:cs="Times New Roman"/>
              </w:rPr>
              <w:t>List each activity</w:t>
            </w:r>
            <w:r w:rsidR="00903C90" w:rsidRPr="00903C90">
              <w:rPr>
                <w:rFonts w:cs="Times New Roman"/>
              </w:rPr>
              <w:t xml:space="preserve">. </w:t>
            </w:r>
          </w:p>
        </w:tc>
        <w:tc>
          <w:tcPr>
            <w:tcW w:w="2880" w:type="dxa"/>
          </w:tcPr>
          <w:p w14:paraId="002451DB" w14:textId="7EFA9ED7" w:rsidR="005E19AE" w:rsidRDefault="005E19A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2DD5">
              <w:rPr>
                <w:b/>
              </w:rPr>
              <w:t xml:space="preserve">Responsible </w:t>
            </w:r>
            <w:r w:rsidR="00E9246E">
              <w:rPr>
                <w:b/>
              </w:rPr>
              <w:t>Person</w:t>
            </w:r>
          </w:p>
          <w:p w14:paraId="0C64EA2C" w14:textId="77592769" w:rsidR="005E19AE" w:rsidRPr="00551901" w:rsidRDefault="00AC2DBC" w:rsidP="00470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i/>
              </w:rPr>
              <w:t>Indicate who</w:t>
            </w:r>
            <w:r w:rsidR="00E9246E">
              <w:rPr>
                <w:i/>
              </w:rPr>
              <w:t xml:space="preserve"> from the list above</w:t>
            </w:r>
            <w:r>
              <w:rPr>
                <w:i/>
              </w:rPr>
              <w:t xml:space="preserve"> is </w:t>
            </w:r>
            <w:r w:rsidR="005E19AE">
              <w:rPr>
                <w:i/>
              </w:rPr>
              <w:t xml:space="preserve">responsible for </w:t>
            </w:r>
            <w:r>
              <w:rPr>
                <w:i/>
              </w:rPr>
              <w:t>each</w:t>
            </w:r>
            <w:r w:rsidR="005E19AE">
              <w:rPr>
                <w:i/>
              </w:rPr>
              <w:t xml:space="preserve"> function. </w:t>
            </w:r>
          </w:p>
        </w:tc>
        <w:tc>
          <w:tcPr>
            <w:tcW w:w="1800" w:type="dxa"/>
          </w:tcPr>
          <w:p w14:paraId="16785985" w14:textId="77777777" w:rsidR="005E19AE" w:rsidRDefault="005E19A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Location</w:t>
            </w:r>
          </w:p>
          <w:p w14:paraId="220F0E1B" w14:textId="2BED7AE3" w:rsidR="005E19AE" w:rsidRPr="00551901" w:rsidRDefault="005E19AE" w:rsidP="00470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building and room numbers</w:t>
            </w:r>
            <w:r w:rsidR="0047442A">
              <w:rPr>
                <w:i/>
              </w:rPr>
              <w:t xml:space="preserve"> to which each person needs access</w:t>
            </w:r>
            <w:r>
              <w:rPr>
                <w:i/>
              </w:rPr>
              <w:t>.</w:t>
            </w:r>
          </w:p>
        </w:tc>
        <w:tc>
          <w:tcPr>
            <w:tcW w:w="1761" w:type="dxa"/>
          </w:tcPr>
          <w:p w14:paraId="369CEF2C" w14:textId="77777777" w:rsidR="005E19AE" w:rsidRDefault="005E19A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Frequency and Time Period</w:t>
            </w:r>
          </w:p>
          <w:p w14:paraId="3D904682" w14:textId="1C21ED46" w:rsidR="005E19AE" w:rsidRDefault="005E19A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List frequency</w:t>
            </w:r>
            <w:r w:rsidR="00E9246E">
              <w:rPr>
                <w:i/>
              </w:rPr>
              <w:t xml:space="preserve">, </w:t>
            </w:r>
            <w:r>
              <w:rPr>
                <w:i/>
              </w:rPr>
              <w:t xml:space="preserve">time </w:t>
            </w:r>
            <w:r w:rsidR="00E9246E">
              <w:rPr>
                <w:i/>
              </w:rPr>
              <w:t>of day, and duration.</w:t>
            </w:r>
          </w:p>
        </w:tc>
      </w:tr>
      <w:tr w:rsidR="005E19AE" w:rsidRPr="00B32DD5" w14:paraId="3BD94269" w14:textId="77777777" w:rsidTr="00470248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8863C25" w14:textId="691817CB" w:rsidR="005E19AE" w:rsidRPr="000543F3" w:rsidRDefault="005E19AE" w:rsidP="00470248">
            <w:pPr>
              <w:spacing w:after="0"/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 xml:space="preserve">[DESCRIPTION OF </w:t>
            </w:r>
            <w:r w:rsidR="00A4556F">
              <w:rPr>
                <w:rFonts w:cs="Times New Roman"/>
                <w:color w:val="0070C0"/>
                <w:sz w:val="24"/>
                <w:szCs w:val="24"/>
              </w:rPr>
              <w:t>CRITICAL</w:t>
            </w:r>
            <w:r w:rsidRPr="000543F3">
              <w:rPr>
                <w:rFonts w:cs="Times New Roman"/>
                <w:color w:val="0070C0"/>
                <w:sz w:val="24"/>
                <w:szCs w:val="24"/>
              </w:rPr>
              <w:t xml:space="preserve"> FUNCTION]</w:t>
            </w:r>
          </w:p>
        </w:tc>
        <w:tc>
          <w:tcPr>
            <w:tcW w:w="2880" w:type="dxa"/>
          </w:tcPr>
          <w:p w14:paraId="0E2A29AA" w14:textId="10E38C73" w:rsidR="005E19AE" w:rsidRPr="00E9246E" w:rsidRDefault="005E19A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 xml:space="preserve">[RESPONSIBLE </w:t>
            </w:r>
            <w:r w:rsidR="00E9246E">
              <w:rPr>
                <w:rFonts w:cs="Times New Roman"/>
                <w:b w:val="0"/>
                <w:color w:val="0070C0"/>
                <w:sz w:val="24"/>
                <w:szCs w:val="24"/>
              </w:rPr>
              <w:t>PERSON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028D160F" w14:textId="77777777" w:rsidR="005E19AE" w:rsidRPr="00FF5CF6" w:rsidRDefault="005E19A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[LOCATION]</w:t>
            </w:r>
          </w:p>
        </w:tc>
        <w:tc>
          <w:tcPr>
            <w:tcW w:w="1761" w:type="dxa"/>
          </w:tcPr>
          <w:p w14:paraId="7993F2DF" w14:textId="77777777" w:rsidR="005E19AE" w:rsidRPr="00FF5CF6" w:rsidRDefault="005E19A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[FREQUENCY AND TIME]</w:t>
            </w:r>
          </w:p>
        </w:tc>
      </w:tr>
      <w:tr w:rsidR="005E19AE" w:rsidRPr="00B32DD5" w14:paraId="3FC5C10F" w14:textId="77777777" w:rsidTr="0047024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8D58832" w14:textId="77777777" w:rsidR="005E19AE" w:rsidRPr="00B87FDA" w:rsidRDefault="005E19AE" w:rsidP="00470248"/>
        </w:tc>
        <w:tc>
          <w:tcPr>
            <w:tcW w:w="2880" w:type="dxa"/>
          </w:tcPr>
          <w:p w14:paraId="52D695AB" w14:textId="77777777" w:rsidR="005E19AE" w:rsidRPr="007444BE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D38A11C" w14:textId="77777777" w:rsidR="005E19AE" w:rsidRPr="00B87FDA" w:rsidRDefault="005E19A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5089566F" w14:textId="77777777" w:rsidR="005E19AE" w:rsidRPr="00B87FDA" w:rsidRDefault="005E19AE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E19AE" w:rsidRPr="00B32DD5" w14:paraId="536C3147" w14:textId="77777777" w:rsidTr="0047024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08C2309" w14:textId="77777777" w:rsidR="005E19AE" w:rsidRPr="00B87FDA" w:rsidRDefault="005E19AE" w:rsidP="00470248"/>
        </w:tc>
        <w:tc>
          <w:tcPr>
            <w:tcW w:w="2880" w:type="dxa"/>
          </w:tcPr>
          <w:p w14:paraId="3B28C7CB" w14:textId="77777777" w:rsidR="005E19AE" w:rsidRPr="00B87FDA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26858114" w14:textId="77777777" w:rsidR="005E19AE" w:rsidRPr="00B87FDA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6AB596EF" w14:textId="77777777" w:rsidR="005E19AE" w:rsidRPr="00B87FDA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E19AE" w:rsidRPr="00B32DD5" w14:paraId="59D680C7" w14:textId="77777777" w:rsidTr="0047024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78AB648E" w14:textId="77777777" w:rsidR="005E19AE" w:rsidRPr="00B87FDA" w:rsidRDefault="005E19AE" w:rsidP="00470248"/>
        </w:tc>
        <w:tc>
          <w:tcPr>
            <w:tcW w:w="2880" w:type="dxa"/>
          </w:tcPr>
          <w:p w14:paraId="623D8DC6" w14:textId="77777777" w:rsidR="005E19AE" w:rsidRPr="00B87FDA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6E74DE3C" w14:textId="77777777" w:rsidR="005E19AE" w:rsidRPr="00B87FDA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147EA6ED" w14:textId="77777777" w:rsidR="005E19AE" w:rsidRPr="00B87FDA" w:rsidRDefault="005E19AE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51E10444" w14:textId="58062B8C" w:rsidR="005E19AE" w:rsidRDefault="005E19AE" w:rsidP="000E7E74">
      <w:pPr>
        <w:rPr>
          <w:iCs/>
        </w:rPr>
      </w:pPr>
    </w:p>
    <w:tbl>
      <w:tblPr>
        <w:tblStyle w:val="TableGrid7"/>
        <w:tblW w:w="10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2880"/>
        <w:gridCol w:w="1800"/>
        <w:gridCol w:w="1761"/>
      </w:tblGrid>
      <w:tr w:rsidR="00252AA2" w:rsidRPr="00B32DD5" w14:paraId="7CA0E81F" w14:textId="77777777" w:rsidTr="00470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7" w:type="dxa"/>
            <w:tcBorders>
              <w:top w:val="single" w:sz="12" w:space="0" w:color="000000"/>
              <w:tl2br w:val="nil"/>
            </w:tcBorders>
          </w:tcPr>
          <w:p w14:paraId="3C7A8BEA" w14:textId="3742718D" w:rsidR="00252AA2" w:rsidRDefault="00252AA2" w:rsidP="00470248">
            <w:pPr>
              <w:rPr>
                <w:bCs/>
              </w:rPr>
            </w:pPr>
            <w:r>
              <w:rPr>
                <w:b/>
              </w:rPr>
              <w:t>Essential Experiments, COVID-19 research</w:t>
            </w:r>
          </w:p>
          <w:p w14:paraId="5EAA8D62" w14:textId="77777777" w:rsidR="00252AA2" w:rsidRDefault="00252AA2" w:rsidP="00470248">
            <w:pPr>
              <w:rPr>
                <w:rFonts w:cs="Times New Roman"/>
                <w:b/>
                <w:bCs/>
              </w:rPr>
            </w:pPr>
            <w:r w:rsidRPr="00903C90">
              <w:rPr>
                <w:rFonts w:cs="Times New Roman"/>
              </w:rPr>
              <w:t>Provide description and justification of essential research</w:t>
            </w:r>
            <w:r>
              <w:rPr>
                <w:rFonts w:cs="Times New Roman"/>
              </w:rPr>
              <w:t xml:space="preserve"> or COVID-19 research</w:t>
            </w:r>
            <w:r w:rsidRPr="00903C90">
              <w:rPr>
                <w:rFonts w:cs="Times New Roman"/>
              </w:rPr>
              <w:t xml:space="preserve">. </w:t>
            </w:r>
          </w:p>
          <w:p w14:paraId="3EEBA0C0" w14:textId="2CAAF067" w:rsidR="00A4556F" w:rsidRPr="00A4556F" w:rsidRDefault="00A4556F" w:rsidP="00470248">
            <w:pPr>
              <w:rPr>
                <w:rFonts w:cs="Times New Roman"/>
                <w:i/>
              </w:rPr>
            </w:pPr>
            <w:r w:rsidRPr="00A4556F">
              <w:rPr>
                <w:rFonts w:cs="Times New Roman"/>
                <w:i/>
              </w:rPr>
              <w:lastRenderedPageBreak/>
              <w:t>Use appendix</w:t>
            </w:r>
            <w:r w:rsidR="00CE19D3">
              <w:rPr>
                <w:rFonts w:cs="Times New Roman"/>
                <w:i/>
              </w:rPr>
              <w:t xml:space="preserve"> space</w:t>
            </w:r>
            <w:r w:rsidRPr="00A4556F">
              <w:rPr>
                <w:rFonts w:cs="Times New Roman"/>
                <w:i/>
              </w:rPr>
              <w:t xml:space="preserve"> for longer descriptions or justi</w:t>
            </w:r>
            <w:r w:rsidR="00143582">
              <w:rPr>
                <w:rFonts w:cs="Times New Roman"/>
                <w:i/>
              </w:rPr>
              <w:t>fi</w:t>
            </w:r>
            <w:r w:rsidRPr="00A4556F">
              <w:rPr>
                <w:rFonts w:cs="Times New Roman"/>
                <w:i/>
              </w:rPr>
              <w:t>cation.</w:t>
            </w:r>
          </w:p>
        </w:tc>
        <w:tc>
          <w:tcPr>
            <w:tcW w:w="2880" w:type="dxa"/>
          </w:tcPr>
          <w:p w14:paraId="086D1704" w14:textId="7C8F8878" w:rsidR="00E9246E" w:rsidRDefault="00E9246E" w:rsidP="00E9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2DD5">
              <w:rPr>
                <w:b/>
              </w:rPr>
              <w:lastRenderedPageBreak/>
              <w:t xml:space="preserve">Responsible </w:t>
            </w:r>
            <w:r>
              <w:rPr>
                <w:b/>
              </w:rPr>
              <w:t>Person</w:t>
            </w:r>
          </w:p>
          <w:p w14:paraId="628F9A71" w14:textId="5C18AE5F" w:rsidR="00252AA2" w:rsidRPr="00551901" w:rsidRDefault="00E9246E" w:rsidP="00E92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i/>
              </w:rPr>
              <w:t>Indicate who from the list above is responsible for each function.</w:t>
            </w:r>
          </w:p>
        </w:tc>
        <w:tc>
          <w:tcPr>
            <w:tcW w:w="1800" w:type="dxa"/>
          </w:tcPr>
          <w:p w14:paraId="3A24BD97" w14:textId="77777777" w:rsidR="00252AA2" w:rsidRDefault="00252AA2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Location</w:t>
            </w:r>
          </w:p>
          <w:p w14:paraId="2E8A09D8" w14:textId="77777777" w:rsidR="00252AA2" w:rsidRPr="00551901" w:rsidRDefault="00252AA2" w:rsidP="00470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building and room numbers to which each person needs access.</w:t>
            </w:r>
          </w:p>
        </w:tc>
        <w:tc>
          <w:tcPr>
            <w:tcW w:w="1761" w:type="dxa"/>
          </w:tcPr>
          <w:p w14:paraId="00A881F5" w14:textId="77777777" w:rsidR="00252AA2" w:rsidRDefault="00252AA2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Frequency and Time Period</w:t>
            </w:r>
          </w:p>
          <w:p w14:paraId="5B8E495A" w14:textId="724B5BC5" w:rsidR="00252AA2" w:rsidRDefault="00E9246E" w:rsidP="0047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List frequency, time of day, and duration.</w:t>
            </w:r>
          </w:p>
        </w:tc>
      </w:tr>
      <w:tr w:rsidR="00252AA2" w:rsidRPr="00B32DD5" w14:paraId="5571B6A0" w14:textId="77777777" w:rsidTr="00470248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3F5DE2E" w14:textId="77777777" w:rsidR="00252AA2" w:rsidRPr="000543F3" w:rsidRDefault="00252AA2" w:rsidP="00470248">
            <w:pPr>
              <w:spacing w:after="0"/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[DESCRIPTION OF ESSENTIAL FUNCTION]</w:t>
            </w:r>
          </w:p>
        </w:tc>
        <w:tc>
          <w:tcPr>
            <w:tcW w:w="2880" w:type="dxa"/>
          </w:tcPr>
          <w:p w14:paraId="60EC587B" w14:textId="13F9A2EA" w:rsidR="00252AA2" w:rsidRPr="00E9246E" w:rsidRDefault="00252AA2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 xml:space="preserve">[RESPONSIBLE </w:t>
            </w:r>
            <w:r w:rsidR="00E9246E">
              <w:rPr>
                <w:rFonts w:cs="Times New Roman"/>
                <w:b w:val="0"/>
                <w:color w:val="0070C0"/>
                <w:sz w:val="24"/>
                <w:szCs w:val="24"/>
              </w:rPr>
              <w:t>PERSON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660B5773" w14:textId="77777777" w:rsidR="00252AA2" w:rsidRPr="00FF5CF6" w:rsidRDefault="00252AA2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[LOCATION]</w:t>
            </w:r>
          </w:p>
        </w:tc>
        <w:tc>
          <w:tcPr>
            <w:tcW w:w="1761" w:type="dxa"/>
          </w:tcPr>
          <w:p w14:paraId="5C26BEC7" w14:textId="77777777" w:rsidR="00252AA2" w:rsidRPr="00FF5CF6" w:rsidRDefault="00252AA2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[FREQUENCY AND TIME]</w:t>
            </w:r>
          </w:p>
        </w:tc>
      </w:tr>
      <w:tr w:rsidR="00252AA2" w:rsidRPr="00B32DD5" w14:paraId="238284DF" w14:textId="77777777" w:rsidTr="0047024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06780C45" w14:textId="77777777" w:rsidR="00252AA2" w:rsidRPr="00B87FDA" w:rsidRDefault="00252AA2" w:rsidP="00470248"/>
        </w:tc>
        <w:tc>
          <w:tcPr>
            <w:tcW w:w="2880" w:type="dxa"/>
          </w:tcPr>
          <w:p w14:paraId="467B5502" w14:textId="77777777" w:rsidR="00252AA2" w:rsidRPr="007444BE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479126F" w14:textId="77777777" w:rsidR="00252AA2" w:rsidRPr="00B87FDA" w:rsidRDefault="00252AA2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33C4E499" w14:textId="77777777" w:rsidR="00252AA2" w:rsidRPr="00B87FDA" w:rsidRDefault="00252AA2" w:rsidP="004702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52AA2" w:rsidRPr="00B32DD5" w14:paraId="16947D27" w14:textId="77777777" w:rsidTr="0047024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613016D5" w14:textId="77777777" w:rsidR="00252AA2" w:rsidRPr="00B87FDA" w:rsidRDefault="00252AA2" w:rsidP="00470248"/>
        </w:tc>
        <w:tc>
          <w:tcPr>
            <w:tcW w:w="2880" w:type="dxa"/>
          </w:tcPr>
          <w:p w14:paraId="0CE8CF96" w14:textId="77777777" w:rsidR="00252AA2" w:rsidRPr="00B87FDA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5A7057AD" w14:textId="77777777" w:rsidR="00252AA2" w:rsidRPr="00B87FDA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22E06BCE" w14:textId="77777777" w:rsidR="00252AA2" w:rsidRPr="00B87FDA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52AA2" w:rsidRPr="00B32DD5" w14:paraId="4B7CE75C" w14:textId="77777777" w:rsidTr="0047024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992074D" w14:textId="77777777" w:rsidR="00252AA2" w:rsidRPr="00B87FDA" w:rsidRDefault="00252AA2" w:rsidP="00470248"/>
        </w:tc>
        <w:tc>
          <w:tcPr>
            <w:tcW w:w="2880" w:type="dxa"/>
          </w:tcPr>
          <w:p w14:paraId="522EEF69" w14:textId="77777777" w:rsidR="00252AA2" w:rsidRPr="00B87FDA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6DA37233" w14:textId="77777777" w:rsidR="00252AA2" w:rsidRPr="00B87FDA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3260ED50" w14:textId="77777777" w:rsidR="00252AA2" w:rsidRPr="00B87FDA" w:rsidRDefault="00252AA2" w:rsidP="0047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7FC17A37" w14:textId="77777777" w:rsidR="00252AA2" w:rsidRDefault="00252AA2" w:rsidP="000E7E74">
      <w:pPr>
        <w:rPr>
          <w:iCs/>
        </w:rPr>
      </w:pPr>
    </w:p>
    <w:p w14:paraId="425A7AA7" w14:textId="34D55F2F" w:rsidR="005E19AE" w:rsidRPr="00FF5CF6" w:rsidRDefault="0047442A" w:rsidP="000E7E74">
      <w:pPr>
        <w:rPr>
          <w:b/>
          <w:bCs/>
          <w:sz w:val="28"/>
          <w:szCs w:val="28"/>
        </w:rPr>
      </w:pPr>
      <w:r w:rsidRPr="00FF5CF6">
        <w:rPr>
          <w:b/>
          <w:sz w:val="28"/>
          <w:szCs w:val="28"/>
        </w:rPr>
        <w:t xml:space="preserve">Level 4 – </w:t>
      </w:r>
      <w:r w:rsidR="00487360" w:rsidRPr="00FF5CF6">
        <w:rPr>
          <w:b/>
          <w:iCs/>
          <w:sz w:val="28"/>
          <w:szCs w:val="28"/>
        </w:rPr>
        <w:t xml:space="preserve">Operations Suspended </w:t>
      </w:r>
    </w:p>
    <w:p w14:paraId="1E5A0675" w14:textId="43E1EE19" w:rsidR="0047442A" w:rsidRDefault="0047442A" w:rsidP="00C527CA">
      <w:r>
        <w:t xml:space="preserve">In the event of a catastrophic impact from COVID-19, it could be necessary to suspend activity in order to manage an outbreak. During such a time, no routine activities would proceed. </w:t>
      </w:r>
      <w:r w:rsidR="00D071B2">
        <w:t xml:space="preserve">A few key differences make level 4 different from level 3: equipment </w:t>
      </w:r>
      <w:r w:rsidR="0022072C">
        <w:t>is</w:t>
      </w:r>
      <w:r w:rsidR="00D071B2">
        <w:t xml:space="preserve"> shut down rather than idled; cell lines</w:t>
      </w:r>
      <w:r w:rsidR="0022072C">
        <w:t xml:space="preserve"> are cryopreserved rather than maintained; and only </w:t>
      </w:r>
      <w:r w:rsidR="0022072C" w:rsidRPr="0047442A">
        <w:t xml:space="preserve">irreplaceable </w:t>
      </w:r>
      <w:r w:rsidR="00CE19D3">
        <w:t>organisms</w:t>
      </w:r>
      <w:r w:rsidR="0022072C" w:rsidRPr="0047442A">
        <w:t xml:space="preserve"> (</w:t>
      </w:r>
      <w:r w:rsidR="0050575F">
        <w:t xml:space="preserve">e.g., </w:t>
      </w:r>
      <w:r w:rsidR="0022072C" w:rsidRPr="0047442A">
        <w:t>transgenic mice, zebrafish, Drosophila)</w:t>
      </w:r>
      <w:r w:rsidR="0022072C">
        <w:t xml:space="preserve"> are maintained. </w:t>
      </w:r>
      <w:r w:rsidR="0022072C" w:rsidRPr="0047442A">
        <w:t xml:space="preserve">Vertebrate animal management </w:t>
      </w:r>
      <w:r w:rsidR="0022072C">
        <w:t xml:space="preserve">will be handled </w:t>
      </w:r>
      <w:r w:rsidR="0022072C" w:rsidRPr="0047442A">
        <w:t>only by LAR</w:t>
      </w:r>
      <w:r w:rsidR="0022072C">
        <w:t xml:space="preserve">. </w:t>
      </w:r>
      <w:r w:rsidR="00442D9B">
        <w:t xml:space="preserve">Only designated critical staff </w:t>
      </w:r>
      <w:r w:rsidR="009C594F">
        <w:t xml:space="preserve">will be </w:t>
      </w:r>
      <w:r w:rsidR="00442D9B">
        <w:t>granted access to buildings to manage irreplaceable resources or COVID-19 research.</w:t>
      </w:r>
    </w:p>
    <w:p w14:paraId="534412DF" w14:textId="7594E434" w:rsidR="0047442A" w:rsidRDefault="0047442A" w:rsidP="0047442A"/>
    <w:tbl>
      <w:tblPr>
        <w:tblStyle w:val="TableGrid7"/>
        <w:tblW w:w="10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2880"/>
        <w:gridCol w:w="1800"/>
        <w:gridCol w:w="1761"/>
      </w:tblGrid>
      <w:tr w:rsidR="00A4556F" w:rsidRPr="00B32DD5" w14:paraId="4FBCD0E1" w14:textId="77777777" w:rsidTr="00BD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7" w:type="dxa"/>
            <w:tcBorders>
              <w:top w:val="single" w:sz="12" w:space="0" w:color="000000"/>
              <w:tl2br w:val="nil"/>
            </w:tcBorders>
          </w:tcPr>
          <w:p w14:paraId="72B2A132" w14:textId="77777777" w:rsidR="00A4556F" w:rsidRDefault="00A4556F" w:rsidP="00BD04A7">
            <w:pPr>
              <w:rPr>
                <w:bCs/>
              </w:rPr>
            </w:pPr>
            <w:r>
              <w:rPr>
                <w:b/>
              </w:rPr>
              <w:t>Critical maintenance and monitoring</w:t>
            </w:r>
          </w:p>
          <w:p w14:paraId="49DEF512" w14:textId="27E63ADF" w:rsidR="00A4556F" w:rsidRPr="00903C90" w:rsidRDefault="00A4556F" w:rsidP="00BD04A7">
            <w:pPr>
              <w:rPr>
                <w:rFonts w:cs="Times New Roman"/>
              </w:rPr>
            </w:pPr>
            <w:r>
              <w:rPr>
                <w:rFonts w:cs="Times New Roman"/>
              </w:rPr>
              <w:t>List each activity</w:t>
            </w:r>
            <w:r w:rsidR="0022072C">
              <w:rPr>
                <w:rFonts w:cs="Times New Roman"/>
              </w:rPr>
              <w:t>, with brief justification as to why it requires maintenance or monitoring at Level 4</w:t>
            </w:r>
            <w:r w:rsidRPr="00903C90">
              <w:rPr>
                <w:rFonts w:cs="Times New Roman"/>
              </w:rPr>
              <w:t xml:space="preserve">. </w:t>
            </w:r>
          </w:p>
        </w:tc>
        <w:tc>
          <w:tcPr>
            <w:tcW w:w="2880" w:type="dxa"/>
          </w:tcPr>
          <w:p w14:paraId="096CA1C3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2DD5">
              <w:rPr>
                <w:b/>
              </w:rPr>
              <w:t xml:space="preserve">Responsible </w:t>
            </w:r>
            <w:r>
              <w:rPr>
                <w:b/>
              </w:rPr>
              <w:t>Person</w:t>
            </w:r>
          </w:p>
          <w:p w14:paraId="278670BC" w14:textId="4029F684" w:rsidR="00A4556F" w:rsidRPr="00551901" w:rsidRDefault="00A4556F" w:rsidP="00BD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i/>
              </w:rPr>
              <w:t>Indicate who from the list above</w:t>
            </w:r>
            <w:r w:rsidR="0022072C">
              <w:rPr>
                <w:i/>
              </w:rPr>
              <w:t xml:space="preserve"> in Level 3</w:t>
            </w:r>
            <w:r>
              <w:rPr>
                <w:i/>
              </w:rPr>
              <w:t xml:space="preserve"> is responsible for each function. </w:t>
            </w:r>
          </w:p>
        </w:tc>
        <w:tc>
          <w:tcPr>
            <w:tcW w:w="1800" w:type="dxa"/>
          </w:tcPr>
          <w:p w14:paraId="6B9FAD4B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Location</w:t>
            </w:r>
          </w:p>
          <w:p w14:paraId="67C7FDA5" w14:textId="77777777" w:rsidR="00A4556F" w:rsidRPr="00551901" w:rsidRDefault="00A4556F" w:rsidP="00BD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building and room numbers to which each person needs access.</w:t>
            </w:r>
          </w:p>
        </w:tc>
        <w:tc>
          <w:tcPr>
            <w:tcW w:w="1761" w:type="dxa"/>
          </w:tcPr>
          <w:p w14:paraId="7E5A9641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Frequency and Time Period</w:t>
            </w:r>
          </w:p>
          <w:p w14:paraId="74432A5B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List frequency, time of day, and duration.</w:t>
            </w:r>
          </w:p>
        </w:tc>
      </w:tr>
      <w:tr w:rsidR="00A4556F" w:rsidRPr="00B32DD5" w14:paraId="581D28D9" w14:textId="77777777" w:rsidTr="00BD04A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19A63044" w14:textId="77777777" w:rsidR="00A4556F" w:rsidRPr="000543F3" w:rsidRDefault="00A4556F" w:rsidP="00BD04A7">
            <w:pPr>
              <w:spacing w:after="0"/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 xml:space="preserve">[DESCRIPTION OF </w:t>
            </w:r>
            <w:r>
              <w:rPr>
                <w:rFonts w:cs="Times New Roman"/>
                <w:color w:val="0070C0"/>
                <w:sz w:val="24"/>
                <w:szCs w:val="24"/>
              </w:rPr>
              <w:t>CRITICAL</w:t>
            </w:r>
            <w:r w:rsidRPr="000543F3">
              <w:rPr>
                <w:rFonts w:cs="Times New Roman"/>
                <w:color w:val="0070C0"/>
                <w:sz w:val="24"/>
                <w:szCs w:val="24"/>
              </w:rPr>
              <w:t xml:space="preserve"> FUNCTION]</w:t>
            </w:r>
          </w:p>
        </w:tc>
        <w:tc>
          <w:tcPr>
            <w:tcW w:w="2880" w:type="dxa"/>
          </w:tcPr>
          <w:p w14:paraId="17966318" w14:textId="77777777" w:rsidR="00A4556F" w:rsidRPr="00E9246E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 xml:space="preserve">[RESPONSIBLE 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PERSON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7F6440A5" w14:textId="77777777" w:rsidR="00A4556F" w:rsidRPr="00FF5CF6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[LOCATION]</w:t>
            </w:r>
          </w:p>
        </w:tc>
        <w:tc>
          <w:tcPr>
            <w:tcW w:w="1761" w:type="dxa"/>
          </w:tcPr>
          <w:p w14:paraId="4410EB3C" w14:textId="77777777" w:rsidR="00A4556F" w:rsidRPr="00FF5CF6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[FREQUENCY AND TIME]</w:t>
            </w:r>
          </w:p>
        </w:tc>
      </w:tr>
      <w:tr w:rsidR="00A4556F" w:rsidRPr="00B32DD5" w14:paraId="4F179103" w14:textId="77777777" w:rsidTr="00BD04A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71B4F4AE" w14:textId="77777777" w:rsidR="00A4556F" w:rsidRPr="00B87FDA" w:rsidRDefault="00A4556F" w:rsidP="00BD04A7"/>
        </w:tc>
        <w:tc>
          <w:tcPr>
            <w:tcW w:w="2880" w:type="dxa"/>
          </w:tcPr>
          <w:p w14:paraId="461BADF9" w14:textId="77777777" w:rsidR="00A4556F" w:rsidRPr="007444BE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EEDFF8D" w14:textId="77777777" w:rsidR="00A4556F" w:rsidRPr="00B87FDA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7B7192BF" w14:textId="77777777" w:rsidR="00A4556F" w:rsidRPr="00B87FDA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4556F" w:rsidRPr="00B32DD5" w14:paraId="560BF7DA" w14:textId="77777777" w:rsidTr="00BD04A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6230205" w14:textId="77777777" w:rsidR="00A4556F" w:rsidRPr="00B87FDA" w:rsidRDefault="00A4556F" w:rsidP="00BD04A7"/>
        </w:tc>
        <w:tc>
          <w:tcPr>
            <w:tcW w:w="2880" w:type="dxa"/>
          </w:tcPr>
          <w:p w14:paraId="1811632B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6E162AEE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6379E325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4556F" w:rsidRPr="00B32DD5" w14:paraId="500BF14E" w14:textId="77777777" w:rsidTr="00BD04A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430583D" w14:textId="77777777" w:rsidR="00A4556F" w:rsidRPr="00B87FDA" w:rsidRDefault="00A4556F" w:rsidP="00BD04A7"/>
        </w:tc>
        <w:tc>
          <w:tcPr>
            <w:tcW w:w="2880" w:type="dxa"/>
          </w:tcPr>
          <w:p w14:paraId="6DB5E12B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758C139F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19D9B546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6C038E02" w14:textId="01A13011" w:rsidR="0047442A" w:rsidRDefault="0047442A" w:rsidP="000E7E74">
      <w:pPr>
        <w:rPr>
          <w:iCs/>
        </w:rPr>
      </w:pPr>
    </w:p>
    <w:tbl>
      <w:tblPr>
        <w:tblStyle w:val="TableGrid7"/>
        <w:tblW w:w="10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2880"/>
        <w:gridCol w:w="1800"/>
        <w:gridCol w:w="1761"/>
      </w:tblGrid>
      <w:tr w:rsidR="00A4556F" w:rsidRPr="00B32DD5" w14:paraId="638708C9" w14:textId="77777777" w:rsidTr="00BD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7" w:type="dxa"/>
            <w:tcBorders>
              <w:top w:val="single" w:sz="12" w:space="0" w:color="000000"/>
              <w:tl2br w:val="nil"/>
            </w:tcBorders>
          </w:tcPr>
          <w:p w14:paraId="02B62894" w14:textId="73350DA4" w:rsidR="00A4556F" w:rsidRDefault="00A4556F" w:rsidP="00BD04A7">
            <w:pPr>
              <w:rPr>
                <w:bCs/>
              </w:rPr>
            </w:pPr>
            <w:r>
              <w:rPr>
                <w:b/>
              </w:rPr>
              <w:t>COVID-19 Research</w:t>
            </w:r>
          </w:p>
          <w:p w14:paraId="213F71C9" w14:textId="55594A3B" w:rsidR="00A4556F" w:rsidRDefault="00A4556F" w:rsidP="00BD04A7">
            <w:pPr>
              <w:rPr>
                <w:rFonts w:cs="Times New Roman"/>
                <w:b/>
                <w:bCs/>
              </w:rPr>
            </w:pPr>
            <w:r w:rsidRPr="00903C90">
              <w:rPr>
                <w:rFonts w:cs="Times New Roman"/>
              </w:rPr>
              <w:t xml:space="preserve">Provide description and justification of </w:t>
            </w:r>
            <w:r>
              <w:rPr>
                <w:rFonts w:cs="Times New Roman"/>
              </w:rPr>
              <w:t>COVID-19 research</w:t>
            </w:r>
            <w:r w:rsidRPr="00903C90">
              <w:rPr>
                <w:rFonts w:cs="Times New Roman"/>
              </w:rPr>
              <w:t xml:space="preserve">. </w:t>
            </w:r>
          </w:p>
          <w:p w14:paraId="19FCF275" w14:textId="223E30BE" w:rsidR="00A4556F" w:rsidRPr="00A4556F" w:rsidRDefault="00A4556F" w:rsidP="00BD04A7">
            <w:pPr>
              <w:rPr>
                <w:rFonts w:cs="Times New Roman"/>
                <w:i/>
              </w:rPr>
            </w:pPr>
            <w:r w:rsidRPr="00A4556F">
              <w:rPr>
                <w:rFonts w:cs="Times New Roman"/>
                <w:i/>
              </w:rPr>
              <w:t>Use appendix for longer descriptions or justi</w:t>
            </w:r>
            <w:r w:rsidR="00EF2B98">
              <w:rPr>
                <w:rFonts w:cs="Times New Roman"/>
                <w:i/>
              </w:rPr>
              <w:t>fi</w:t>
            </w:r>
            <w:r w:rsidRPr="00A4556F">
              <w:rPr>
                <w:rFonts w:cs="Times New Roman"/>
                <w:i/>
              </w:rPr>
              <w:t>cation.</w:t>
            </w:r>
          </w:p>
        </w:tc>
        <w:tc>
          <w:tcPr>
            <w:tcW w:w="2880" w:type="dxa"/>
          </w:tcPr>
          <w:p w14:paraId="17EE3318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2DD5">
              <w:rPr>
                <w:b/>
              </w:rPr>
              <w:t xml:space="preserve">Responsible </w:t>
            </w:r>
            <w:r>
              <w:rPr>
                <w:b/>
              </w:rPr>
              <w:t>Person</w:t>
            </w:r>
          </w:p>
          <w:p w14:paraId="282AE93A" w14:textId="77777777" w:rsidR="00A4556F" w:rsidRPr="00551901" w:rsidRDefault="00A4556F" w:rsidP="00BD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i/>
              </w:rPr>
              <w:t>Indicate who from the list above is responsible for each function.</w:t>
            </w:r>
          </w:p>
        </w:tc>
        <w:tc>
          <w:tcPr>
            <w:tcW w:w="1800" w:type="dxa"/>
          </w:tcPr>
          <w:p w14:paraId="114210D1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Location</w:t>
            </w:r>
          </w:p>
          <w:p w14:paraId="2E8BE4FD" w14:textId="77777777" w:rsidR="00A4556F" w:rsidRPr="00551901" w:rsidRDefault="00A4556F" w:rsidP="00BD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building and room numbers to which each person needs access.</w:t>
            </w:r>
          </w:p>
        </w:tc>
        <w:tc>
          <w:tcPr>
            <w:tcW w:w="1761" w:type="dxa"/>
          </w:tcPr>
          <w:p w14:paraId="47DC8731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Frequency and Time Period</w:t>
            </w:r>
          </w:p>
          <w:p w14:paraId="723B2F00" w14:textId="77777777" w:rsidR="00A4556F" w:rsidRDefault="00A4556F" w:rsidP="00BD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List frequency, time of day, and duration.</w:t>
            </w:r>
          </w:p>
        </w:tc>
      </w:tr>
      <w:tr w:rsidR="00A4556F" w:rsidRPr="00B32DD5" w14:paraId="25549827" w14:textId="77777777" w:rsidTr="00BD04A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E68F58A" w14:textId="77777777" w:rsidR="00A4556F" w:rsidRPr="000543F3" w:rsidRDefault="00A4556F" w:rsidP="00BD04A7">
            <w:pPr>
              <w:spacing w:after="0"/>
              <w:rPr>
                <w:color w:val="0070C0"/>
              </w:rPr>
            </w:pPr>
            <w:r w:rsidRPr="000543F3">
              <w:rPr>
                <w:rFonts w:cs="Times New Roman"/>
                <w:color w:val="0070C0"/>
                <w:sz w:val="24"/>
                <w:szCs w:val="24"/>
              </w:rPr>
              <w:t>[DESCRIPTION OF ESSENTIAL FUNCTION]</w:t>
            </w:r>
          </w:p>
        </w:tc>
        <w:tc>
          <w:tcPr>
            <w:tcW w:w="2880" w:type="dxa"/>
          </w:tcPr>
          <w:p w14:paraId="2BA085E7" w14:textId="77777777" w:rsidR="00A4556F" w:rsidRPr="00E9246E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 xml:space="preserve">[RESPONSIBLE </w:t>
            </w:r>
            <w:r>
              <w:rPr>
                <w:rFonts w:cs="Times New Roman"/>
                <w:b w:val="0"/>
                <w:color w:val="0070C0"/>
                <w:sz w:val="24"/>
                <w:szCs w:val="24"/>
              </w:rPr>
              <w:t>PERSON</w:t>
            </w: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14:paraId="483DAF6E" w14:textId="77777777" w:rsidR="00A4556F" w:rsidRPr="00FF5CF6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[LOCATION]</w:t>
            </w:r>
          </w:p>
        </w:tc>
        <w:tc>
          <w:tcPr>
            <w:tcW w:w="1761" w:type="dxa"/>
          </w:tcPr>
          <w:p w14:paraId="017FF7DD" w14:textId="77777777" w:rsidR="00A4556F" w:rsidRPr="00FF5CF6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70C0"/>
                <w:sz w:val="24"/>
                <w:szCs w:val="24"/>
              </w:rPr>
            </w:pPr>
            <w:r w:rsidRPr="00FF5CF6">
              <w:rPr>
                <w:rFonts w:cs="Times New Roman"/>
                <w:b w:val="0"/>
                <w:color w:val="0070C0"/>
                <w:sz w:val="24"/>
                <w:szCs w:val="24"/>
              </w:rPr>
              <w:t>[FREQUENCY AND TIME]</w:t>
            </w:r>
          </w:p>
        </w:tc>
      </w:tr>
      <w:tr w:rsidR="00A4556F" w:rsidRPr="00B32DD5" w14:paraId="21A87F62" w14:textId="77777777" w:rsidTr="00BD04A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395DD2DB" w14:textId="77777777" w:rsidR="00A4556F" w:rsidRPr="00B87FDA" w:rsidRDefault="00A4556F" w:rsidP="00BD04A7"/>
        </w:tc>
        <w:tc>
          <w:tcPr>
            <w:tcW w:w="2880" w:type="dxa"/>
          </w:tcPr>
          <w:p w14:paraId="5F6EF3DC" w14:textId="77777777" w:rsidR="00A4556F" w:rsidRPr="007444BE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E8E2E6A" w14:textId="77777777" w:rsidR="00A4556F" w:rsidRPr="00B87FDA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6F977D22" w14:textId="77777777" w:rsidR="00A4556F" w:rsidRPr="00B87FDA" w:rsidRDefault="00A4556F" w:rsidP="00BD04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4556F" w:rsidRPr="00B32DD5" w14:paraId="3BB047EB" w14:textId="77777777" w:rsidTr="00BD04A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582B9A28" w14:textId="77777777" w:rsidR="00A4556F" w:rsidRPr="00B87FDA" w:rsidRDefault="00A4556F" w:rsidP="00BD04A7"/>
        </w:tc>
        <w:tc>
          <w:tcPr>
            <w:tcW w:w="2880" w:type="dxa"/>
          </w:tcPr>
          <w:p w14:paraId="1BC5DC48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10A07147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76267054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4556F" w:rsidRPr="00B32DD5" w14:paraId="461E6700" w14:textId="77777777" w:rsidTr="00BD04A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74C3D085" w14:textId="77777777" w:rsidR="00A4556F" w:rsidRPr="00B87FDA" w:rsidRDefault="00A4556F" w:rsidP="00BD04A7"/>
        </w:tc>
        <w:tc>
          <w:tcPr>
            <w:tcW w:w="2880" w:type="dxa"/>
          </w:tcPr>
          <w:p w14:paraId="17236977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0" w:type="dxa"/>
          </w:tcPr>
          <w:p w14:paraId="4491CA7B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61" w:type="dxa"/>
          </w:tcPr>
          <w:p w14:paraId="281198C4" w14:textId="77777777" w:rsidR="00A4556F" w:rsidRPr="00B87FDA" w:rsidRDefault="00A4556F" w:rsidP="00BD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1FBDAAEF" w14:textId="4A53537D" w:rsidR="00A4556F" w:rsidRDefault="00A4556F" w:rsidP="000E7E74">
      <w:pPr>
        <w:rPr>
          <w:iCs/>
        </w:rPr>
      </w:pPr>
    </w:p>
    <w:p w14:paraId="577ACBFC" w14:textId="7560B190" w:rsidR="00302712" w:rsidRPr="00B32DD5" w:rsidRDefault="00FF5CF6" w:rsidP="00352A54">
      <w:pPr>
        <w:pStyle w:val="CM10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Core Facilities and Support Services</w:t>
      </w:r>
    </w:p>
    <w:p w14:paraId="1CF0611C" w14:textId="33393B7A" w:rsidR="00302712" w:rsidRPr="00B32DD5" w:rsidRDefault="00302712" w:rsidP="00C527CA">
      <w:r w:rsidRPr="00B32DD5">
        <w:t>List</w:t>
      </w:r>
      <w:r>
        <w:t xml:space="preserve"> </w:t>
      </w:r>
      <w:r w:rsidR="007A5C51">
        <w:t xml:space="preserve">research support facilities or services within your </w:t>
      </w:r>
      <w:r w:rsidR="009C3ECD">
        <w:t>department/institute</w:t>
      </w:r>
      <w:r w:rsidR="007A5C51">
        <w:t xml:space="preserve">, </w:t>
      </w:r>
      <w:r w:rsidR="00400F3E">
        <w:t>another</w:t>
      </w:r>
      <w:r w:rsidR="009C3ECD">
        <w:t xml:space="preserve"> department/institute</w:t>
      </w:r>
      <w:r w:rsidR="00400F3E">
        <w:t xml:space="preserve">, </w:t>
      </w:r>
      <w:r w:rsidR="007A5C51">
        <w:t xml:space="preserve">or </w:t>
      </w:r>
      <w:r w:rsidR="00470248">
        <w:t>provided</w:t>
      </w:r>
      <w:r w:rsidR="007A5C51">
        <w:t xml:space="preserve"> centrally,</w:t>
      </w:r>
      <w:r w:rsidR="007A5C51" w:rsidRPr="00B32DD5">
        <w:t xml:space="preserve"> </w:t>
      </w:r>
      <w:r w:rsidRPr="00B32DD5">
        <w:t xml:space="preserve">upon which your </w:t>
      </w:r>
      <w:r>
        <w:t xml:space="preserve">lab </w:t>
      </w:r>
      <w:r w:rsidRPr="00B32DD5">
        <w:t>depend</w:t>
      </w:r>
      <w:r>
        <w:t>s during level 2, 3 or 4 research operations</w:t>
      </w:r>
      <w:r w:rsidRPr="00B32DD5">
        <w:t>.</w:t>
      </w:r>
      <w:r>
        <w:t xml:space="preserve"> </w:t>
      </w:r>
      <w:r w:rsidR="00470248">
        <w:t>Recognize that each core facility or research service faces the possibility of curtailing or suspending services temporarily due to COVID-19, even if activity proce</w:t>
      </w:r>
      <w:r w:rsidR="00132784">
        <w:t>e</w:t>
      </w:r>
      <w:r w:rsidR="00470248">
        <w:t xml:space="preserve">ds in other parts </w:t>
      </w:r>
      <w:r w:rsidR="009C594F">
        <w:t xml:space="preserve">of </w:t>
      </w:r>
      <w:bookmarkStart w:id="0" w:name="_GoBack"/>
      <w:bookmarkEnd w:id="0"/>
      <w:r w:rsidR="00D54C33">
        <w:t xml:space="preserve">the </w:t>
      </w:r>
      <w:r w:rsidR="009C3ECD">
        <w:t>department</w:t>
      </w:r>
      <w:r w:rsidR="0050575F">
        <w:t xml:space="preserve"> </w:t>
      </w:r>
      <w:r w:rsidR="00D54C33">
        <w:t xml:space="preserve">or </w:t>
      </w:r>
      <w:r w:rsidR="00470248">
        <w:t>campus. The purpose of preparing this list is</w:t>
      </w:r>
      <w:r w:rsidR="00132784">
        <w:t xml:space="preserve"> to</w:t>
      </w:r>
      <w:r w:rsidR="00470248">
        <w:t xml:space="preserve"> </w:t>
      </w:r>
      <w:r w:rsidR="00132784">
        <w:t>facilitate consultations with the core facilities or service</w:t>
      </w:r>
      <w:r w:rsidR="00143582">
        <w:t xml:space="preserve"> providers</w:t>
      </w:r>
      <w:r w:rsidR="00132784">
        <w:t xml:space="preserve"> about their operational status during different levels of research. </w:t>
      </w:r>
      <w:r>
        <w:t xml:space="preserve">Do not list the services </w:t>
      </w:r>
      <w:r w:rsidR="00CE19D3">
        <w:t xml:space="preserve">upon </w:t>
      </w:r>
      <w:r>
        <w:t xml:space="preserve">which all University labs reply, such as </w:t>
      </w:r>
      <w:r w:rsidRPr="00B32DD5">
        <w:t xml:space="preserve">the Energy Plant, OIT (for internet, e-mail and central servers), </w:t>
      </w:r>
      <w:r>
        <w:t xml:space="preserve">or </w:t>
      </w:r>
      <w:r w:rsidRPr="00B32DD5">
        <w:t>P</w:t>
      </w:r>
      <w:r w:rsidR="00CE19D3">
        <w:t>rocurement</w:t>
      </w:r>
      <w:r w:rsidRPr="00B32DD5">
        <w:t>.</w:t>
      </w:r>
      <w: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2384"/>
        <w:gridCol w:w="3461"/>
      </w:tblGrid>
      <w:tr w:rsidR="00302712" w:rsidRPr="00B32DD5" w14:paraId="1D3090C6" w14:textId="77777777" w:rsidTr="00A40849">
        <w:trPr>
          <w:trHeight w:val="360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CA2B7D" w14:textId="194E9B6D" w:rsidR="00302712" w:rsidRPr="00B32DD5" w:rsidRDefault="007A5C51" w:rsidP="0047024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Research </w:t>
            </w:r>
            <w:r w:rsidR="00A40849">
              <w:rPr>
                <w:rFonts w:asciiTheme="minorHAnsi" w:hAnsiTheme="min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facility o</w:t>
            </w:r>
            <w:r w:rsidR="00643076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4084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support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service: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F33CB8" w14:textId="1ED7739E" w:rsidR="00302712" w:rsidRPr="00A40849" w:rsidRDefault="00A40849" w:rsidP="00FF5CF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A40849">
              <w:rPr>
                <w:rFonts w:asciiTheme="minorHAnsi" w:hAnsiTheme="minorHAnsi"/>
                <w:b/>
                <w:sz w:val="20"/>
                <w:szCs w:val="20"/>
              </w:rPr>
              <w:t>Research levels in which service or facility would be needed</w:t>
            </w:r>
          </w:p>
        </w:tc>
        <w:tc>
          <w:tcPr>
            <w:tcW w:w="34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6D1E4F" w14:textId="2EC78F4B" w:rsidR="00302712" w:rsidRPr="00A40849" w:rsidRDefault="009C3ECD" w:rsidP="00FF5CF6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Department/institute</w:t>
            </w:r>
            <w:r w:rsidR="0050575F" w:rsidRPr="00A40849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40849" w:rsidRPr="00A40849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in which facility or service is managed</w:t>
            </w:r>
          </w:p>
        </w:tc>
      </w:tr>
      <w:tr w:rsidR="00302712" w:rsidRPr="00B32DD5" w14:paraId="7DF70224" w14:textId="77777777" w:rsidTr="00A40849"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BEC3" w14:textId="0431FE4C" w:rsidR="00302712" w:rsidRPr="00FF5CF6" w:rsidRDefault="00A40849" w:rsidP="00A4084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FF5CF6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FF5CF6">
              <w:rPr>
                <w:rFonts w:cstheme="minorHAnsi"/>
                <w:color w:val="0070C0"/>
                <w:sz w:val="24"/>
                <w:szCs w:val="24"/>
              </w:rPr>
              <w:t>NAME OF CORE FACILITY OR SUPPORT SERVICE</w:t>
            </w:r>
            <w:r w:rsidRPr="00FF5CF6">
              <w:rPr>
                <w:rFonts w:cstheme="minorHAnsi"/>
                <w:color w:val="0070C0"/>
                <w:sz w:val="24"/>
                <w:szCs w:val="24"/>
              </w:rPr>
              <w:t>]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3FF0" w14:textId="12AD4504" w:rsidR="00302712" w:rsidRPr="00FF5CF6" w:rsidRDefault="00A40849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FF5CF6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FF5CF6">
              <w:rPr>
                <w:rFonts w:cstheme="minorHAnsi"/>
                <w:color w:val="0070C0"/>
                <w:sz w:val="24"/>
                <w:szCs w:val="24"/>
              </w:rPr>
              <w:t xml:space="preserve">Level 2, </w:t>
            </w:r>
            <w:r w:rsidRPr="00FF5CF6">
              <w:rPr>
                <w:rFonts w:cstheme="minorHAnsi"/>
                <w:color w:val="0070C0"/>
                <w:sz w:val="24"/>
                <w:szCs w:val="24"/>
              </w:rPr>
              <w:t>3</w:t>
            </w:r>
            <w:r w:rsidR="00FF5CF6">
              <w:rPr>
                <w:rFonts w:cstheme="minorHAnsi"/>
                <w:color w:val="0070C0"/>
                <w:sz w:val="24"/>
                <w:szCs w:val="24"/>
              </w:rPr>
              <w:t>, and/or 4</w:t>
            </w:r>
            <w:r w:rsidRPr="00FF5CF6">
              <w:rPr>
                <w:rFonts w:cstheme="minorHAnsi"/>
                <w:color w:val="0070C0"/>
                <w:sz w:val="24"/>
                <w:szCs w:val="24"/>
              </w:rPr>
              <w:t>]</w:t>
            </w:r>
          </w:p>
        </w:tc>
        <w:tc>
          <w:tcPr>
            <w:tcW w:w="3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6D931" w14:textId="169CD999" w:rsidR="00302712" w:rsidRPr="00FF5CF6" w:rsidRDefault="00A40849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FF5CF6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FF5CF6">
              <w:rPr>
                <w:rFonts w:cstheme="minorHAnsi"/>
                <w:color w:val="0070C0"/>
                <w:sz w:val="24"/>
                <w:szCs w:val="24"/>
              </w:rPr>
              <w:t xml:space="preserve">NAME OF </w:t>
            </w:r>
            <w:r w:rsidR="009C3ECD">
              <w:rPr>
                <w:rFonts w:cstheme="minorHAnsi"/>
                <w:color w:val="0070C0"/>
                <w:sz w:val="24"/>
                <w:szCs w:val="24"/>
              </w:rPr>
              <w:t>DEPARTMENT/INSTITUTE</w:t>
            </w:r>
            <w:r w:rsidRPr="00FF5CF6">
              <w:rPr>
                <w:rFonts w:cstheme="minorHAnsi"/>
                <w:color w:val="0070C0"/>
                <w:sz w:val="24"/>
                <w:szCs w:val="24"/>
              </w:rPr>
              <w:t>]</w:t>
            </w:r>
          </w:p>
        </w:tc>
      </w:tr>
      <w:tr w:rsidR="00302712" w:rsidRPr="00B32DD5" w14:paraId="30071062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B03" w14:textId="640F9C7D" w:rsidR="00302712" w:rsidRPr="00FF5CF6" w:rsidRDefault="00FF5CF6" w:rsidP="00A4084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FF5CF6">
              <w:rPr>
                <w:rFonts w:cstheme="minorHAnsi"/>
                <w:color w:val="0070C0"/>
                <w:sz w:val="24"/>
                <w:szCs w:val="24"/>
              </w:rPr>
              <w:t xml:space="preserve">e.g., Clean </w:t>
            </w:r>
            <w:r>
              <w:rPr>
                <w:rFonts w:cstheme="minorHAnsi"/>
                <w:color w:val="0070C0"/>
                <w:sz w:val="24"/>
                <w:szCs w:val="24"/>
              </w:rPr>
              <w:t>r</w:t>
            </w:r>
            <w:r w:rsidRPr="00FF5CF6">
              <w:rPr>
                <w:rFonts w:cstheme="minorHAnsi"/>
                <w:color w:val="0070C0"/>
                <w:sz w:val="24"/>
                <w:szCs w:val="24"/>
              </w:rPr>
              <w:t>oom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0659" w14:textId="78B28153" w:rsidR="00302712" w:rsidRPr="00FF5CF6" w:rsidRDefault="00FF5CF6" w:rsidP="00FF5CF6">
            <w:pPr>
              <w:jc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  <w:r w:rsidRPr="00FF5CF6">
              <w:rPr>
                <w:rFonts w:cstheme="minorHAnsi"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F7061" w14:textId="6ECF4432" w:rsidR="00302712" w:rsidRPr="00FF5CF6" w:rsidRDefault="00FF5CF6" w:rsidP="00FF5CF6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  <w:r w:rsidRPr="00FF5CF6">
              <w:rPr>
                <w:rFonts w:cstheme="minorHAnsi"/>
                <w:bCs/>
                <w:color w:val="0070C0"/>
                <w:sz w:val="24"/>
                <w:szCs w:val="24"/>
              </w:rPr>
              <w:t>PRISM</w:t>
            </w:r>
          </w:p>
        </w:tc>
      </w:tr>
      <w:tr w:rsidR="00302712" w:rsidRPr="00B32DD5" w14:paraId="0CA9A4BF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C99" w14:textId="1433AF84" w:rsidR="00302712" w:rsidRPr="00FF5CF6" w:rsidRDefault="00FF5CF6" w:rsidP="00A4084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e.g., Glass washing facility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6783" w14:textId="1765B637" w:rsidR="00302712" w:rsidRPr="00FF5CF6" w:rsidRDefault="00FF5CF6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8F3B0" w14:textId="4E7EE8A9" w:rsidR="00302712" w:rsidRPr="00FF5CF6" w:rsidRDefault="00FF5CF6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Molecular Biology</w:t>
            </w:r>
          </w:p>
        </w:tc>
      </w:tr>
      <w:tr w:rsidR="00302712" w:rsidRPr="00B32DD5" w14:paraId="3EC6A37C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E5F6" w14:textId="585A88F2" w:rsidR="00302712" w:rsidRPr="00FF5CF6" w:rsidRDefault="00FF5CF6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color w:val="0070C0"/>
                <w:sz w:val="24"/>
                <w:szCs w:val="24"/>
              </w:rPr>
              <w:lastRenderedPageBreak/>
              <w:t>e.g., Loading dock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F83" w14:textId="2F6D78D8" w:rsidR="00302712" w:rsidRPr="00FF5CF6" w:rsidRDefault="00FF5CF6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A02B5" w14:textId="4AB19132" w:rsidR="00302712" w:rsidRPr="00FF5CF6" w:rsidRDefault="00FF5CF6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Physics</w:t>
            </w:r>
          </w:p>
        </w:tc>
      </w:tr>
      <w:tr w:rsidR="00302712" w:rsidRPr="00B32DD5" w14:paraId="40BA3575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9BB2" w14:textId="2EF2CCA7" w:rsidR="00302712" w:rsidRPr="00FF5CF6" w:rsidRDefault="00FF5CF6" w:rsidP="00A4084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e.g., Schultz Animal Facility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8BA" w14:textId="0986DBB0" w:rsidR="00302712" w:rsidRPr="00FF5CF6" w:rsidRDefault="00FF5CF6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E21FA" w14:textId="5E47BFA7" w:rsidR="00302712" w:rsidRPr="00FF5CF6" w:rsidRDefault="00FF5CF6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Laboratory Animal Resources</w:t>
            </w:r>
          </w:p>
        </w:tc>
      </w:tr>
      <w:tr w:rsidR="00302712" w:rsidRPr="00B32DD5" w14:paraId="725CF87B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A7D7" w14:textId="7134193E" w:rsidR="00302712" w:rsidRPr="00FF5CF6" w:rsidRDefault="00132784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color w:val="0070C0"/>
                <w:sz w:val="24"/>
                <w:szCs w:val="24"/>
              </w:rPr>
              <w:t>e.g., Stock room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B0E1" w14:textId="76B94BCB" w:rsidR="00302712" w:rsidRPr="00FF5CF6" w:rsidRDefault="00132784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E9668" w14:textId="4E5B5955" w:rsidR="00302712" w:rsidRPr="00FF5CF6" w:rsidRDefault="0050575F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Academic Unit </w:t>
            </w:r>
            <w:r w:rsidR="00132784">
              <w:rPr>
                <w:rFonts w:cstheme="minorHAnsi"/>
                <w:color w:val="0070C0"/>
                <w:sz w:val="24"/>
                <w:szCs w:val="24"/>
              </w:rPr>
              <w:t>Name</w:t>
            </w:r>
          </w:p>
        </w:tc>
      </w:tr>
      <w:tr w:rsidR="00302712" w:rsidRPr="00B32DD5" w14:paraId="7C908CC5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8BAE" w14:textId="12469379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7BF0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650D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1EA0F30F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54BB" w14:textId="3894431A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AD1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EA873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511B3189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5188" w14:textId="2ADF147D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909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0C4D0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1C0E470C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23AC" w14:textId="4B21C34B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3B3A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5ED51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5EEBE593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C55" w14:textId="694E03D0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42D4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192DD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0A7C633D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2893" w14:textId="77777777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3FA8" w14:textId="08F8AE71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3EE8F8" w14:textId="70F52E28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1D211994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D946" w14:textId="4748ECE8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4286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FDE53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5CD2F943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0D52" w14:textId="53B5618A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25E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90FE0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23138ECF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66F8" w14:textId="706BBC21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F396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8A3DF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7F45FA07" w14:textId="77777777" w:rsidTr="00A40849"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B26" w14:textId="701D2563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6360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A3A28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302712" w:rsidRPr="00B32DD5" w14:paraId="64AB1D44" w14:textId="77777777" w:rsidTr="00A40849">
        <w:trPr>
          <w:trHeight w:val="265"/>
        </w:trPr>
        <w:tc>
          <w:tcPr>
            <w:tcW w:w="4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D528" w14:textId="29303A48" w:rsidR="00302712" w:rsidRPr="00FF5CF6" w:rsidRDefault="00302712" w:rsidP="00A40849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7B0" w14:textId="77777777" w:rsidR="00302712" w:rsidRPr="00FF5CF6" w:rsidRDefault="00302712" w:rsidP="00FF5CF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261B4" w14:textId="77777777" w:rsidR="00302712" w:rsidRPr="00FF5CF6" w:rsidRDefault="00302712" w:rsidP="00FF5CF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138EA29B" w14:textId="77777777" w:rsidR="00302712" w:rsidRDefault="00302712" w:rsidP="00302712"/>
    <w:p w14:paraId="0BC1421B" w14:textId="77777777" w:rsidR="005E19AE" w:rsidRPr="009176AB" w:rsidRDefault="005E19AE" w:rsidP="000E7E74">
      <w:pPr>
        <w:rPr>
          <w:color w:val="E36C0A" w:themeColor="accent6" w:themeShade="BF"/>
        </w:rPr>
      </w:pPr>
    </w:p>
    <w:p w14:paraId="7366F0B5" w14:textId="2F843B0A" w:rsidR="00797E44" w:rsidRDefault="00D61536" w:rsidP="00797E44">
      <w:pPr>
        <w:pStyle w:val="CM6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Appendix:</w:t>
      </w:r>
    </w:p>
    <w:p w14:paraId="7ED9B5D0" w14:textId="0BAED4BC" w:rsidR="00563C4D" w:rsidRPr="00563C4D" w:rsidRDefault="00563C4D" w:rsidP="00563C4D">
      <w:pPr>
        <w:rPr>
          <w:color w:val="0070C0"/>
          <w:sz w:val="24"/>
          <w:szCs w:val="24"/>
        </w:rPr>
      </w:pPr>
      <w:r w:rsidRPr="00563C4D">
        <w:rPr>
          <w:color w:val="0070C0"/>
          <w:sz w:val="24"/>
          <w:szCs w:val="24"/>
        </w:rPr>
        <w:t>[</w:t>
      </w:r>
      <w:r w:rsidR="00E9246E">
        <w:rPr>
          <w:color w:val="0070C0"/>
          <w:sz w:val="24"/>
          <w:szCs w:val="24"/>
        </w:rPr>
        <w:t>PROVIDE ADDITIONAL INFORMATION</w:t>
      </w:r>
      <w:r w:rsidR="000322ED">
        <w:rPr>
          <w:color w:val="0070C0"/>
          <w:sz w:val="24"/>
          <w:szCs w:val="24"/>
        </w:rPr>
        <w:t xml:space="preserve"> RELATED TO PLANS HERE. FOR EXAMPLE, STAFFING SCHEDULES, FLOOR PLANS, </w:t>
      </w:r>
      <w:r w:rsidRPr="00563C4D">
        <w:rPr>
          <w:color w:val="0070C0"/>
          <w:sz w:val="24"/>
          <w:szCs w:val="24"/>
        </w:rPr>
        <w:t xml:space="preserve">ESSENTIAL RESEARCH OR COVID-19 PROJECT DESCRIPTION AND JUSTIFICATION HERE] </w:t>
      </w:r>
    </w:p>
    <w:p w14:paraId="754D6A4C" w14:textId="77777777" w:rsidR="00D61536" w:rsidRPr="00D61536" w:rsidRDefault="00D61536" w:rsidP="00D61536">
      <w:pPr>
        <w:pStyle w:val="Default"/>
      </w:pPr>
    </w:p>
    <w:sectPr w:rsidR="00D61536" w:rsidRPr="00D61536" w:rsidSect="003852D6">
      <w:footerReference w:type="default" r:id="rId17"/>
      <w:headerReference w:type="first" r:id="rId18"/>
      <w:footerReference w:type="first" r:id="rId19"/>
      <w:pgSz w:w="12240" w:h="15840" w:code="1"/>
      <w:pgMar w:top="1080" w:right="1440" w:bottom="1440" w:left="720" w:header="720" w:footer="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5BBC" w16cex:dateUtc="2020-05-13T15:42:00Z"/>
  <w16cex:commentExtensible w16cex:durableId="2266A24C" w16cex:dateUtc="2020-05-13T20:43:00Z"/>
  <w16cex:commentExtensible w16cex:durableId="22665FE4" w16cex:dateUtc="2020-05-13T16:00:00Z"/>
  <w16cex:commentExtensible w16cex:durableId="22666758" w16cex:dateUtc="2020-05-13T16:32:00Z"/>
  <w16cex:commentExtensible w16cex:durableId="22666C46" w16cex:dateUtc="2020-05-13T16:53:00Z"/>
  <w16cex:commentExtensible w16cex:durableId="22666DA1" w16cex:dateUtc="2020-05-13T16:59:00Z"/>
  <w16cex:commentExtensible w16cex:durableId="22667F2A" w16cex:dateUtc="2020-05-13T18:14:00Z"/>
  <w16cex:commentExtensible w16cex:durableId="22667F94" w16cex:dateUtc="2020-05-13T18:15:00Z"/>
  <w16cex:commentExtensible w16cex:durableId="22668043" w16cex:dateUtc="2020-05-13T18:18:00Z"/>
  <w16cex:commentExtensible w16cex:durableId="22669C95" w16cex:dateUtc="2020-05-13T20:19:00Z"/>
  <w16cex:commentExtensible w16cex:durableId="2266A509" w16cex:dateUtc="2020-05-13T2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5DCD" w14:textId="77777777" w:rsidR="00096A90" w:rsidRDefault="00096A90">
      <w:r>
        <w:separator/>
      </w:r>
    </w:p>
  </w:endnote>
  <w:endnote w:type="continuationSeparator" w:id="0">
    <w:p w14:paraId="058155EC" w14:textId="77777777" w:rsidR="00096A90" w:rsidRDefault="0009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8667" w14:textId="4CA3D44F" w:rsidR="00470248" w:rsidRPr="00B32DD5" w:rsidRDefault="00470248" w:rsidP="00086DF7">
    <w:pPr>
      <w:pStyle w:val="Footer"/>
      <w:spacing w:after="0" w:line="240" w:lineRule="auto"/>
      <w:jc w:val="right"/>
      <w:rPr>
        <w:sz w:val="20"/>
        <w:szCs w:val="20"/>
      </w:rPr>
    </w:pPr>
    <w:r w:rsidRPr="00B32DD5">
      <w:rPr>
        <w:sz w:val="20"/>
        <w:szCs w:val="20"/>
      </w:rPr>
      <w:t xml:space="preserve">[insert </w:t>
    </w:r>
    <w:r>
      <w:rPr>
        <w:sz w:val="20"/>
        <w:szCs w:val="20"/>
      </w:rPr>
      <w:t>lab</w:t>
    </w:r>
    <w:r w:rsidRPr="00B32DD5">
      <w:rPr>
        <w:sz w:val="20"/>
        <w:szCs w:val="20"/>
      </w:rPr>
      <w:t xml:space="preserve"> name here]</w:t>
    </w:r>
  </w:p>
  <w:p w14:paraId="3329ED24" w14:textId="77777777" w:rsidR="00470248" w:rsidRPr="00B32DD5" w:rsidRDefault="00470248" w:rsidP="007A6516">
    <w:pPr>
      <w:pStyle w:val="Footer"/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Research Lab</w:t>
    </w:r>
    <w:r w:rsidRPr="00B32DD5">
      <w:rPr>
        <w:sz w:val="20"/>
        <w:szCs w:val="20"/>
      </w:rPr>
      <w:t xml:space="preserve"> Operations Plan (</w:t>
    </w:r>
    <w:r>
      <w:rPr>
        <w:sz w:val="20"/>
        <w:szCs w:val="20"/>
      </w:rPr>
      <w:t>COVID-19</w:t>
    </w:r>
    <w:r w:rsidRPr="00B32DD5">
      <w:rPr>
        <w:sz w:val="20"/>
        <w:szCs w:val="20"/>
      </w:rPr>
      <w:t xml:space="preserve">) </w:t>
    </w:r>
  </w:p>
  <w:p w14:paraId="3E64AEBA" w14:textId="77777777" w:rsidR="00470248" w:rsidRPr="00B32DD5" w:rsidRDefault="00470248" w:rsidP="00086DF7">
    <w:pPr>
      <w:pStyle w:val="Footer"/>
      <w:spacing w:line="240" w:lineRule="auto"/>
      <w:jc w:val="right"/>
      <w:rPr>
        <w:sz w:val="20"/>
        <w:szCs w:val="20"/>
      </w:rPr>
    </w:pPr>
    <w:r w:rsidRPr="00B32DD5">
      <w:rPr>
        <w:sz w:val="20"/>
        <w:szCs w:val="20"/>
      </w:rPr>
      <w:t>Last revised [insert date]</w:t>
    </w:r>
  </w:p>
  <w:sdt>
    <w:sdtPr>
      <w:rPr>
        <w:sz w:val="20"/>
        <w:szCs w:val="20"/>
      </w:rPr>
      <w:id w:val="-1954539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FDE2D" w14:textId="77777777" w:rsidR="00470248" w:rsidRPr="00B32DD5" w:rsidRDefault="00470248" w:rsidP="00086DF7">
        <w:pPr>
          <w:pStyle w:val="Footer"/>
          <w:jc w:val="right"/>
          <w:rPr>
            <w:sz w:val="20"/>
            <w:szCs w:val="20"/>
          </w:rPr>
        </w:pPr>
        <w:r w:rsidRPr="00B32DD5">
          <w:rPr>
            <w:sz w:val="20"/>
            <w:szCs w:val="20"/>
          </w:rPr>
          <w:t xml:space="preserve">Page  </w:t>
        </w:r>
        <w:r w:rsidRPr="00B32DD5">
          <w:rPr>
            <w:sz w:val="20"/>
            <w:szCs w:val="20"/>
          </w:rPr>
          <w:fldChar w:fldCharType="begin"/>
        </w:r>
        <w:r w:rsidRPr="00B32DD5">
          <w:rPr>
            <w:sz w:val="20"/>
            <w:szCs w:val="20"/>
          </w:rPr>
          <w:instrText xml:space="preserve"> PAGE   \* MERGEFORMAT </w:instrText>
        </w:r>
        <w:r w:rsidRPr="00B32DD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32DD5">
          <w:rPr>
            <w:noProof/>
            <w:sz w:val="20"/>
            <w:szCs w:val="20"/>
          </w:rPr>
          <w:fldChar w:fldCharType="end"/>
        </w:r>
      </w:p>
    </w:sdtContent>
  </w:sdt>
  <w:p w14:paraId="254B3E90" w14:textId="77777777" w:rsidR="00470248" w:rsidRDefault="00470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6165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B98BB" w14:textId="24A7C619" w:rsidR="00470248" w:rsidRPr="00B32DD5" w:rsidRDefault="00470248" w:rsidP="006225EE">
        <w:pPr>
          <w:pStyle w:val="Footer"/>
          <w:spacing w:after="0" w:line="240" w:lineRule="auto"/>
          <w:jc w:val="right"/>
          <w:rPr>
            <w:sz w:val="20"/>
            <w:szCs w:val="20"/>
          </w:rPr>
        </w:pPr>
        <w:r w:rsidRPr="00B32DD5">
          <w:rPr>
            <w:noProof/>
            <w:sz w:val="20"/>
            <w:szCs w:val="20"/>
          </w:rPr>
          <w:tab/>
        </w:r>
        <w:r w:rsidRPr="00B32DD5">
          <w:rPr>
            <w:sz w:val="20"/>
            <w:szCs w:val="20"/>
          </w:rPr>
          <w:t xml:space="preserve">[insert </w:t>
        </w:r>
        <w:r>
          <w:rPr>
            <w:sz w:val="20"/>
            <w:szCs w:val="20"/>
          </w:rPr>
          <w:t>lab</w:t>
        </w:r>
        <w:r w:rsidRPr="00B32DD5">
          <w:rPr>
            <w:sz w:val="20"/>
            <w:szCs w:val="20"/>
          </w:rPr>
          <w:t xml:space="preserve"> name here]</w:t>
        </w:r>
      </w:p>
      <w:p w14:paraId="044F15FA" w14:textId="43A22D1F" w:rsidR="00470248" w:rsidRPr="00B32DD5" w:rsidRDefault="00470248" w:rsidP="006225EE">
        <w:pPr>
          <w:pStyle w:val="Footer"/>
          <w:spacing w:after="0" w:line="240" w:lineRule="auto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Research Lab</w:t>
        </w:r>
        <w:r w:rsidRPr="00B32DD5">
          <w:rPr>
            <w:sz w:val="20"/>
            <w:szCs w:val="20"/>
          </w:rPr>
          <w:t xml:space="preserve"> Operations Plan (</w:t>
        </w:r>
        <w:r>
          <w:rPr>
            <w:sz w:val="20"/>
            <w:szCs w:val="20"/>
          </w:rPr>
          <w:t>COVID-19</w:t>
        </w:r>
        <w:r w:rsidRPr="00B32DD5">
          <w:rPr>
            <w:sz w:val="20"/>
            <w:szCs w:val="20"/>
          </w:rPr>
          <w:t xml:space="preserve">) </w:t>
        </w:r>
      </w:p>
      <w:p w14:paraId="690ADBB4" w14:textId="77777777" w:rsidR="00470248" w:rsidRPr="00B32DD5" w:rsidRDefault="00470248" w:rsidP="006225EE">
        <w:pPr>
          <w:pStyle w:val="Footer"/>
          <w:spacing w:line="240" w:lineRule="auto"/>
          <w:jc w:val="right"/>
          <w:rPr>
            <w:sz w:val="20"/>
            <w:szCs w:val="20"/>
          </w:rPr>
        </w:pPr>
        <w:r w:rsidRPr="00B32DD5">
          <w:rPr>
            <w:sz w:val="20"/>
            <w:szCs w:val="20"/>
          </w:rPr>
          <w:t>Last revised [insert date]</w:t>
        </w:r>
      </w:p>
      <w:p w14:paraId="609B77F5" w14:textId="77777777" w:rsidR="00470248" w:rsidRPr="00B32DD5" w:rsidRDefault="00470248" w:rsidP="00B32DD5">
        <w:pPr>
          <w:pStyle w:val="Footer"/>
          <w:spacing w:after="0" w:line="240" w:lineRule="auto"/>
          <w:jc w:val="right"/>
          <w:rPr>
            <w:sz w:val="20"/>
            <w:szCs w:val="20"/>
          </w:rPr>
        </w:pPr>
      </w:p>
      <w:p w14:paraId="4755DD9A" w14:textId="77777777" w:rsidR="00470248" w:rsidRPr="00B32DD5" w:rsidRDefault="00470248" w:rsidP="009340D2">
        <w:pPr>
          <w:pStyle w:val="Footer"/>
          <w:spacing w:line="240" w:lineRule="auto"/>
          <w:jc w:val="right"/>
          <w:rPr>
            <w:sz w:val="20"/>
            <w:szCs w:val="20"/>
          </w:rPr>
        </w:pPr>
        <w:r w:rsidRPr="00B32DD5">
          <w:rPr>
            <w:sz w:val="20"/>
            <w:szCs w:val="20"/>
          </w:rPr>
          <w:t>Page 1</w:t>
        </w:r>
      </w:p>
    </w:sdtContent>
  </w:sdt>
  <w:p w14:paraId="4423307E" w14:textId="77777777" w:rsidR="00470248" w:rsidRPr="004F2A16" w:rsidRDefault="004702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29B9" w14:textId="77777777" w:rsidR="00096A90" w:rsidRDefault="00096A90">
      <w:r>
        <w:separator/>
      </w:r>
    </w:p>
  </w:footnote>
  <w:footnote w:type="continuationSeparator" w:id="0">
    <w:p w14:paraId="5B008D3D" w14:textId="77777777" w:rsidR="00096A90" w:rsidRDefault="0009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E204" w14:textId="77777777" w:rsidR="00470248" w:rsidRPr="004F2A16" w:rsidRDefault="00470248" w:rsidP="009340D2">
    <w:pPr>
      <w:pStyle w:val="CM10"/>
      <w:rPr>
        <w:b/>
        <w:bCs/>
      </w:rPr>
    </w:pPr>
    <w:r w:rsidRPr="000872E2">
      <w:rPr>
        <w:noProof/>
      </w:rPr>
      <w:drawing>
        <wp:inline distT="0" distB="0" distL="0" distR="0" wp14:anchorId="2C4B047F" wp14:editId="54F83CCD">
          <wp:extent cx="2209801" cy="618218"/>
          <wp:effectExtent l="0" t="0" r="0" b="0"/>
          <wp:docPr id="4" name="Picture 2" descr="Signature stack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Signature stacke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1" cy="618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2A1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683"/>
    <w:multiLevelType w:val="hybridMultilevel"/>
    <w:tmpl w:val="C5E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3212"/>
    <w:multiLevelType w:val="hybridMultilevel"/>
    <w:tmpl w:val="5A46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2F8"/>
    <w:multiLevelType w:val="hybridMultilevel"/>
    <w:tmpl w:val="3FB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5FD"/>
    <w:multiLevelType w:val="multilevel"/>
    <w:tmpl w:val="2BF82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30BF4"/>
    <w:multiLevelType w:val="hybridMultilevel"/>
    <w:tmpl w:val="833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6989"/>
    <w:multiLevelType w:val="hybridMultilevel"/>
    <w:tmpl w:val="D694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1446"/>
    <w:multiLevelType w:val="hybridMultilevel"/>
    <w:tmpl w:val="506E1E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4F00"/>
    <w:multiLevelType w:val="hybridMultilevel"/>
    <w:tmpl w:val="0FB4DA40"/>
    <w:lvl w:ilvl="0" w:tplc="4D2E5B6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34A24"/>
    <w:multiLevelType w:val="hybridMultilevel"/>
    <w:tmpl w:val="3C86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A251B"/>
    <w:multiLevelType w:val="hybridMultilevel"/>
    <w:tmpl w:val="6D88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1FA0"/>
    <w:multiLevelType w:val="hybridMultilevel"/>
    <w:tmpl w:val="CF8C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25FD"/>
    <w:multiLevelType w:val="hybridMultilevel"/>
    <w:tmpl w:val="1B78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09"/>
    <w:rsid w:val="000013BA"/>
    <w:rsid w:val="00015C09"/>
    <w:rsid w:val="000221F8"/>
    <w:rsid w:val="00027171"/>
    <w:rsid w:val="000322ED"/>
    <w:rsid w:val="00036C59"/>
    <w:rsid w:val="0004300E"/>
    <w:rsid w:val="0004536A"/>
    <w:rsid w:val="000543F3"/>
    <w:rsid w:val="00055AA5"/>
    <w:rsid w:val="00056A85"/>
    <w:rsid w:val="00070BCC"/>
    <w:rsid w:val="00074BE7"/>
    <w:rsid w:val="000759D6"/>
    <w:rsid w:val="00085CB4"/>
    <w:rsid w:val="00086DF7"/>
    <w:rsid w:val="00087E4C"/>
    <w:rsid w:val="00096A90"/>
    <w:rsid w:val="00096C7D"/>
    <w:rsid w:val="000A2E94"/>
    <w:rsid w:val="000B5A77"/>
    <w:rsid w:val="000C3BAA"/>
    <w:rsid w:val="000C5073"/>
    <w:rsid w:val="000C6655"/>
    <w:rsid w:val="000E7E74"/>
    <w:rsid w:val="000F0918"/>
    <w:rsid w:val="000F5154"/>
    <w:rsid w:val="00100EF2"/>
    <w:rsid w:val="00104FE4"/>
    <w:rsid w:val="0010593D"/>
    <w:rsid w:val="00114BB2"/>
    <w:rsid w:val="001211F2"/>
    <w:rsid w:val="00132784"/>
    <w:rsid w:val="00136014"/>
    <w:rsid w:val="00143582"/>
    <w:rsid w:val="00152CD6"/>
    <w:rsid w:val="00171F99"/>
    <w:rsid w:val="001802C7"/>
    <w:rsid w:val="001A6A55"/>
    <w:rsid w:val="001B2C87"/>
    <w:rsid w:val="001B3CFF"/>
    <w:rsid w:val="001C6048"/>
    <w:rsid w:val="001D681B"/>
    <w:rsid w:val="001E2A25"/>
    <w:rsid w:val="001E6ECA"/>
    <w:rsid w:val="00204F90"/>
    <w:rsid w:val="00217C49"/>
    <w:rsid w:val="0022072C"/>
    <w:rsid w:val="00222122"/>
    <w:rsid w:val="00223828"/>
    <w:rsid w:val="002448D9"/>
    <w:rsid w:val="00251F15"/>
    <w:rsid w:val="00252AA2"/>
    <w:rsid w:val="00253153"/>
    <w:rsid w:val="00254B0F"/>
    <w:rsid w:val="002560A0"/>
    <w:rsid w:val="002562DC"/>
    <w:rsid w:val="002768F0"/>
    <w:rsid w:val="00277ACA"/>
    <w:rsid w:val="00282853"/>
    <w:rsid w:val="00285F1C"/>
    <w:rsid w:val="00286779"/>
    <w:rsid w:val="00290115"/>
    <w:rsid w:val="002922AD"/>
    <w:rsid w:val="002A4C7F"/>
    <w:rsid w:val="002C5783"/>
    <w:rsid w:val="002D5287"/>
    <w:rsid w:val="002E2BE4"/>
    <w:rsid w:val="002F2ED8"/>
    <w:rsid w:val="002F5865"/>
    <w:rsid w:val="002F66D0"/>
    <w:rsid w:val="00302712"/>
    <w:rsid w:val="00312D01"/>
    <w:rsid w:val="00324BF7"/>
    <w:rsid w:val="003319CD"/>
    <w:rsid w:val="00352A54"/>
    <w:rsid w:val="00367324"/>
    <w:rsid w:val="003818F8"/>
    <w:rsid w:val="00383903"/>
    <w:rsid w:val="003852D6"/>
    <w:rsid w:val="003B1204"/>
    <w:rsid w:val="003B1FC6"/>
    <w:rsid w:val="003B5B96"/>
    <w:rsid w:val="003B631A"/>
    <w:rsid w:val="003D1524"/>
    <w:rsid w:val="00400F3E"/>
    <w:rsid w:val="0040349B"/>
    <w:rsid w:val="00413FD1"/>
    <w:rsid w:val="004415A1"/>
    <w:rsid w:val="00442D9B"/>
    <w:rsid w:val="00453AF4"/>
    <w:rsid w:val="00470248"/>
    <w:rsid w:val="0047442A"/>
    <w:rsid w:val="00477B78"/>
    <w:rsid w:val="0048067A"/>
    <w:rsid w:val="00481970"/>
    <w:rsid w:val="00487360"/>
    <w:rsid w:val="00487832"/>
    <w:rsid w:val="0049378D"/>
    <w:rsid w:val="004A47FF"/>
    <w:rsid w:val="004B314B"/>
    <w:rsid w:val="004E30B6"/>
    <w:rsid w:val="004E4CBE"/>
    <w:rsid w:val="004E5A00"/>
    <w:rsid w:val="004F2A16"/>
    <w:rsid w:val="004F5BC7"/>
    <w:rsid w:val="0050575F"/>
    <w:rsid w:val="00516504"/>
    <w:rsid w:val="00523CD3"/>
    <w:rsid w:val="005256E3"/>
    <w:rsid w:val="005356C5"/>
    <w:rsid w:val="00544BA9"/>
    <w:rsid w:val="00551901"/>
    <w:rsid w:val="005530F1"/>
    <w:rsid w:val="00563C4D"/>
    <w:rsid w:val="005703CD"/>
    <w:rsid w:val="0057315E"/>
    <w:rsid w:val="00573F44"/>
    <w:rsid w:val="0057563B"/>
    <w:rsid w:val="005763BF"/>
    <w:rsid w:val="00584ED8"/>
    <w:rsid w:val="0058632C"/>
    <w:rsid w:val="00595516"/>
    <w:rsid w:val="00596CA7"/>
    <w:rsid w:val="005B01FC"/>
    <w:rsid w:val="005B7259"/>
    <w:rsid w:val="005C0626"/>
    <w:rsid w:val="005C23EC"/>
    <w:rsid w:val="005C2586"/>
    <w:rsid w:val="005E19AE"/>
    <w:rsid w:val="005F1CC2"/>
    <w:rsid w:val="005F46E6"/>
    <w:rsid w:val="005F491C"/>
    <w:rsid w:val="005F646C"/>
    <w:rsid w:val="005F72AE"/>
    <w:rsid w:val="005F7AC1"/>
    <w:rsid w:val="006061CB"/>
    <w:rsid w:val="0060752C"/>
    <w:rsid w:val="00611226"/>
    <w:rsid w:val="006225EE"/>
    <w:rsid w:val="00622E7A"/>
    <w:rsid w:val="00643076"/>
    <w:rsid w:val="00665453"/>
    <w:rsid w:val="006720A4"/>
    <w:rsid w:val="006803E3"/>
    <w:rsid w:val="006908E2"/>
    <w:rsid w:val="006B502A"/>
    <w:rsid w:val="006B713D"/>
    <w:rsid w:val="006C2880"/>
    <w:rsid w:val="006C4DB2"/>
    <w:rsid w:val="006E1E41"/>
    <w:rsid w:val="006F325A"/>
    <w:rsid w:val="006F4FC2"/>
    <w:rsid w:val="006F74DD"/>
    <w:rsid w:val="007030F0"/>
    <w:rsid w:val="00715F08"/>
    <w:rsid w:val="007175BC"/>
    <w:rsid w:val="00717773"/>
    <w:rsid w:val="0072251E"/>
    <w:rsid w:val="00730A4B"/>
    <w:rsid w:val="00730D90"/>
    <w:rsid w:val="007340F9"/>
    <w:rsid w:val="00734592"/>
    <w:rsid w:val="00734A99"/>
    <w:rsid w:val="00741F73"/>
    <w:rsid w:val="00743F11"/>
    <w:rsid w:val="007444BE"/>
    <w:rsid w:val="007551B7"/>
    <w:rsid w:val="00761131"/>
    <w:rsid w:val="00761FE1"/>
    <w:rsid w:val="0076549A"/>
    <w:rsid w:val="00772245"/>
    <w:rsid w:val="0078095C"/>
    <w:rsid w:val="0079261B"/>
    <w:rsid w:val="00797E44"/>
    <w:rsid w:val="007A0D40"/>
    <w:rsid w:val="007A1AF5"/>
    <w:rsid w:val="007A1EE1"/>
    <w:rsid w:val="007A5C51"/>
    <w:rsid w:val="007A6516"/>
    <w:rsid w:val="007B056D"/>
    <w:rsid w:val="007B1EE1"/>
    <w:rsid w:val="007B3F94"/>
    <w:rsid w:val="007B614A"/>
    <w:rsid w:val="007C40E4"/>
    <w:rsid w:val="007E53B9"/>
    <w:rsid w:val="007E796D"/>
    <w:rsid w:val="007F4915"/>
    <w:rsid w:val="007F6C9A"/>
    <w:rsid w:val="008032F3"/>
    <w:rsid w:val="008113E5"/>
    <w:rsid w:val="00820B77"/>
    <w:rsid w:val="00823B04"/>
    <w:rsid w:val="0082454D"/>
    <w:rsid w:val="00824846"/>
    <w:rsid w:val="00847DF5"/>
    <w:rsid w:val="00855434"/>
    <w:rsid w:val="00864C70"/>
    <w:rsid w:val="00867952"/>
    <w:rsid w:val="008743B5"/>
    <w:rsid w:val="0088213F"/>
    <w:rsid w:val="00891887"/>
    <w:rsid w:val="00894B49"/>
    <w:rsid w:val="00897062"/>
    <w:rsid w:val="008B3979"/>
    <w:rsid w:val="008D6374"/>
    <w:rsid w:val="008F1016"/>
    <w:rsid w:val="008F2D7A"/>
    <w:rsid w:val="0090012C"/>
    <w:rsid w:val="009002A3"/>
    <w:rsid w:val="00903C90"/>
    <w:rsid w:val="00904EAF"/>
    <w:rsid w:val="0090671A"/>
    <w:rsid w:val="009176AB"/>
    <w:rsid w:val="00920F2E"/>
    <w:rsid w:val="009340D2"/>
    <w:rsid w:val="0093796C"/>
    <w:rsid w:val="009435DD"/>
    <w:rsid w:val="009470FB"/>
    <w:rsid w:val="00951C67"/>
    <w:rsid w:val="009645D5"/>
    <w:rsid w:val="00964D77"/>
    <w:rsid w:val="0096559E"/>
    <w:rsid w:val="0098493B"/>
    <w:rsid w:val="00984EAC"/>
    <w:rsid w:val="00991A4A"/>
    <w:rsid w:val="009928A7"/>
    <w:rsid w:val="0099323D"/>
    <w:rsid w:val="009A2D10"/>
    <w:rsid w:val="009C0E29"/>
    <w:rsid w:val="009C2360"/>
    <w:rsid w:val="009C3ECD"/>
    <w:rsid w:val="009C594F"/>
    <w:rsid w:val="009F1383"/>
    <w:rsid w:val="00A04456"/>
    <w:rsid w:val="00A10FA4"/>
    <w:rsid w:val="00A13553"/>
    <w:rsid w:val="00A23EAD"/>
    <w:rsid w:val="00A2542A"/>
    <w:rsid w:val="00A300A0"/>
    <w:rsid w:val="00A3239B"/>
    <w:rsid w:val="00A3589E"/>
    <w:rsid w:val="00A40849"/>
    <w:rsid w:val="00A42E34"/>
    <w:rsid w:val="00A4556F"/>
    <w:rsid w:val="00A5249D"/>
    <w:rsid w:val="00A576C2"/>
    <w:rsid w:val="00A67EF4"/>
    <w:rsid w:val="00A742BD"/>
    <w:rsid w:val="00A7497C"/>
    <w:rsid w:val="00A82DD8"/>
    <w:rsid w:val="00A8490B"/>
    <w:rsid w:val="00A90D27"/>
    <w:rsid w:val="00AC2DBC"/>
    <w:rsid w:val="00AC4BF7"/>
    <w:rsid w:val="00AD1C3C"/>
    <w:rsid w:val="00AE148F"/>
    <w:rsid w:val="00AF7A43"/>
    <w:rsid w:val="00B05269"/>
    <w:rsid w:val="00B07AD4"/>
    <w:rsid w:val="00B1276A"/>
    <w:rsid w:val="00B2588C"/>
    <w:rsid w:val="00B32DD5"/>
    <w:rsid w:val="00B33099"/>
    <w:rsid w:val="00B33C9F"/>
    <w:rsid w:val="00B375F4"/>
    <w:rsid w:val="00B526DC"/>
    <w:rsid w:val="00B62E45"/>
    <w:rsid w:val="00B65C9E"/>
    <w:rsid w:val="00B72BE7"/>
    <w:rsid w:val="00B7362D"/>
    <w:rsid w:val="00B87FDA"/>
    <w:rsid w:val="00BA39DD"/>
    <w:rsid w:val="00BB23C2"/>
    <w:rsid w:val="00BC0657"/>
    <w:rsid w:val="00BC63AE"/>
    <w:rsid w:val="00BD4404"/>
    <w:rsid w:val="00BD5165"/>
    <w:rsid w:val="00BD5A14"/>
    <w:rsid w:val="00BD5E27"/>
    <w:rsid w:val="00BE4EDF"/>
    <w:rsid w:val="00BF1B58"/>
    <w:rsid w:val="00BF3C84"/>
    <w:rsid w:val="00BF5109"/>
    <w:rsid w:val="00BF569E"/>
    <w:rsid w:val="00BF7551"/>
    <w:rsid w:val="00C10F4D"/>
    <w:rsid w:val="00C16D8F"/>
    <w:rsid w:val="00C20E9D"/>
    <w:rsid w:val="00C2141C"/>
    <w:rsid w:val="00C2583D"/>
    <w:rsid w:val="00C3297F"/>
    <w:rsid w:val="00C330A5"/>
    <w:rsid w:val="00C46A29"/>
    <w:rsid w:val="00C527CA"/>
    <w:rsid w:val="00C54FB0"/>
    <w:rsid w:val="00C5706F"/>
    <w:rsid w:val="00C57423"/>
    <w:rsid w:val="00C621CD"/>
    <w:rsid w:val="00C64E53"/>
    <w:rsid w:val="00C656C0"/>
    <w:rsid w:val="00CB154D"/>
    <w:rsid w:val="00CB2436"/>
    <w:rsid w:val="00CC149E"/>
    <w:rsid w:val="00CC3AA2"/>
    <w:rsid w:val="00CE19D3"/>
    <w:rsid w:val="00CF6EBD"/>
    <w:rsid w:val="00D026AA"/>
    <w:rsid w:val="00D071B2"/>
    <w:rsid w:val="00D13AA1"/>
    <w:rsid w:val="00D1452C"/>
    <w:rsid w:val="00D159CE"/>
    <w:rsid w:val="00D37C50"/>
    <w:rsid w:val="00D54C33"/>
    <w:rsid w:val="00D60FC7"/>
    <w:rsid w:val="00D61536"/>
    <w:rsid w:val="00D63869"/>
    <w:rsid w:val="00D74BB2"/>
    <w:rsid w:val="00D74F96"/>
    <w:rsid w:val="00D767AA"/>
    <w:rsid w:val="00D801D8"/>
    <w:rsid w:val="00D86899"/>
    <w:rsid w:val="00D94C68"/>
    <w:rsid w:val="00DA18B3"/>
    <w:rsid w:val="00DA4CBB"/>
    <w:rsid w:val="00DC0148"/>
    <w:rsid w:val="00DC0789"/>
    <w:rsid w:val="00DF429D"/>
    <w:rsid w:val="00DF4A61"/>
    <w:rsid w:val="00DF52C9"/>
    <w:rsid w:val="00E0536E"/>
    <w:rsid w:val="00E1700B"/>
    <w:rsid w:val="00E33E5E"/>
    <w:rsid w:val="00E45E02"/>
    <w:rsid w:val="00E57F22"/>
    <w:rsid w:val="00E745B7"/>
    <w:rsid w:val="00E74908"/>
    <w:rsid w:val="00E75D52"/>
    <w:rsid w:val="00E9246E"/>
    <w:rsid w:val="00EA19A3"/>
    <w:rsid w:val="00EB26B3"/>
    <w:rsid w:val="00EC1306"/>
    <w:rsid w:val="00ED18D3"/>
    <w:rsid w:val="00EF2B98"/>
    <w:rsid w:val="00F02ACF"/>
    <w:rsid w:val="00F06133"/>
    <w:rsid w:val="00F10F6A"/>
    <w:rsid w:val="00F14567"/>
    <w:rsid w:val="00F21E1A"/>
    <w:rsid w:val="00F237B4"/>
    <w:rsid w:val="00F40604"/>
    <w:rsid w:val="00F42E37"/>
    <w:rsid w:val="00F66FB3"/>
    <w:rsid w:val="00F70DEF"/>
    <w:rsid w:val="00FA5ABC"/>
    <w:rsid w:val="00FB756A"/>
    <w:rsid w:val="00FC02F0"/>
    <w:rsid w:val="00FC4CF0"/>
    <w:rsid w:val="00FF27BD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F64A4E7"/>
  <w15:docId w15:val="{D09FBE43-B486-4518-A698-07E464A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0B77"/>
  </w:style>
  <w:style w:type="paragraph" w:styleId="Heading1">
    <w:name w:val="heading 1"/>
    <w:basedOn w:val="Normal"/>
    <w:next w:val="Normal"/>
    <w:link w:val="Heading1Char"/>
    <w:uiPriority w:val="9"/>
    <w:qFormat/>
    <w:rsid w:val="00820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after="6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23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6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34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16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66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10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0B77"/>
    <w:rPr>
      <w:b/>
      <w:bCs/>
    </w:rPr>
  </w:style>
  <w:style w:type="paragraph" w:styleId="Header">
    <w:name w:val="header"/>
    <w:basedOn w:val="Normal"/>
    <w:link w:val="HeaderChar"/>
    <w:uiPriority w:val="99"/>
    <w:rsid w:val="00AC4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4B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00A0"/>
    <w:pPr>
      <w:keepLines/>
      <w:spacing w:before="120" w:after="120"/>
    </w:pPr>
    <w:rPr>
      <w:szCs w:val="20"/>
    </w:rPr>
  </w:style>
  <w:style w:type="paragraph" w:styleId="BodyTextIndent">
    <w:name w:val="Body Text Indent"/>
    <w:basedOn w:val="Normal"/>
    <w:rsid w:val="00A300A0"/>
    <w:pPr>
      <w:keepLines/>
      <w:spacing w:after="120"/>
      <w:ind w:left="360"/>
    </w:pPr>
    <w:rPr>
      <w:szCs w:val="20"/>
    </w:rPr>
  </w:style>
  <w:style w:type="paragraph" w:customStyle="1" w:styleId="TABLEBODY">
    <w:name w:val="TABLE BODY"/>
    <w:basedOn w:val="Normal"/>
    <w:rsid w:val="00A300A0"/>
    <w:pPr>
      <w:keepLines/>
      <w:tabs>
        <w:tab w:val="left" w:pos="2880"/>
      </w:tabs>
      <w:spacing w:before="120" w:after="120"/>
    </w:pPr>
    <w:rPr>
      <w:sz w:val="20"/>
      <w:szCs w:val="20"/>
    </w:rPr>
  </w:style>
  <w:style w:type="paragraph" w:customStyle="1" w:styleId="TABLEHEAD">
    <w:name w:val="TABLE HEAD"/>
    <w:basedOn w:val="Normal"/>
    <w:next w:val="TABLEBODY"/>
    <w:rsid w:val="00A300A0"/>
    <w:pPr>
      <w:keepNext/>
      <w:keepLines/>
      <w:spacing w:before="120" w:after="120"/>
    </w:pPr>
    <w:rPr>
      <w:rFonts w:ascii="Helvetica" w:hAnsi="Helvetica"/>
      <w:b/>
      <w:sz w:val="20"/>
      <w:szCs w:val="20"/>
    </w:rPr>
  </w:style>
  <w:style w:type="paragraph" w:styleId="BodyText2">
    <w:name w:val="Body Text 2"/>
    <w:basedOn w:val="Normal"/>
    <w:rsid w:val="00A300A0"/>
    <w:pPr>
      <w:keepLines/>
      <w:spacing w:before="120" w:after="120"/>
    </w:pPr>
    <w:rPr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0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20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B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0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0B77"/>
    <w:rPr>
      <w:i/>
      <w:iCs/>
    </w:rPr>
  </w:style>
  <w:style w:type="paragraph" w:styleId="NoSpacing">
    <w:name w:val="No Spacing"/>
    <w:uiPriority w:val="1"/>
    <w:qFormat/>
    <w:rsid w:val="00820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B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0B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20B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0B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0B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0B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0B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77"/>
    <w:pPr>
      <w:outlineLvl w:val="9"/>
    </w:pPr>
  </w:style>
  <w:style w:type="character" w:styleId="Hyperlink">
    <w:name w:val="Hyperlink"/>
    <w:basedOn w:val="DefaultParagraphFont"/>
    <w:rsid w:val="0096559E"/>
    <w:rPr>
      <w:color w:val="0000FF" w:themeColor="hyperlink"/>
      <w:u w:val="single"/>
    </w:rPr>
  </w:style>
  <w:style w:type="table" w:styleId="TableGrid5">
    <w:name w:val="Table Grid 5"/>
    <w:basedOn w:val="TableNormal"/>
    <w:rsid w:val="004F5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4F5B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4F5B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5B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1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9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F1C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F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CC2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2A16"/>
  </w:style>
  <w:style w:type="character" w:customStyle="1" w:styleId="HeaderChar">
    <w:name w:val="Header Char"/>
    <w:basedOn w:val="DefaultParagraphFont"/>
    <w:link w:val="Header"/>
    <w:uiPriority w:val="99"/>
    <w:rsid w:val="004F2A16"/>
  </w:style>
  <w:style w:type="character" w:customStyle="1" w:styleId="section2">
    <w:name w:val="section2"/>
    <w:basedOn w:val="DefaultParagraphFont"/>
    <w:rsid w:val="002F2ED8"/>
  </w:style>
  <w:style w:type="character" w:styleId="FollowedHyperlink">
    <w:name w:val="FollowedHyperlink"/>
    <w:basedOn w:val="DefaultParagraphFont"/>
    <w:rsid w:val="00C25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65C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6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hs.princeton.edu/sites/ehs/files/Princeton%20University%20Research%20Resumption%20Checklist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search.princeton.edu/sites/research/files/princeton_university_discontinuing_lab_activities-checklist_3-1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inceton.service-now.com/service?id=csm_sc_cat_item&amp;sys_id=a16a145bdbaec4901d6982891396197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ceton.bioraft.com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ehs@princeton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hs.princeton.edu/health-safety-the-campus-community/covid-19-information-and-resources/research-plan-ehs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C6617C0AA5C4A9D6EDE9FDF2A6363" ma:contentTypeVersion="0" ma:contentTypeDescription="Create a new document." ma:contentTypeScope="" ma:versionID="ad813d264c91131e018f171e74ef56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A7D2-0E03-432F-98AD-E7614D3261E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EE68F9-0D96-4E79-8E8D-4AA111B9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02A42D-12A1-4B9C-9B68-669D3584E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6761E-27DF-43AE-A34A-C2F41C52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template.doc</vt:lpstr>
    </vt:vector>
  </TitlesOfParts>
  <Company>Princeton University</Company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template.doc</dc:title>
  <dc:creator>kstates</dc:creator>
  <cp:lastModifiedBy>Karla L. Ewalt</cp:lastModifiedBy>
  <cp:revision>2</cp:revision>
  <cp:lastPrinted>2020-05-20T16:47:00Z</cp:lastPrinted>
  <dcterms:created xsi:type="dcterms:W3CDTF">2020-05-27T23:13:00Z</dcterms:created>
  <dcterms:modified xsi:type="dcterms:W3CDTF">2020-05-27T23:13:00Z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0x0101004A6C6617C0AA5C4A9D6EDE9FDF2A6363</vt:lpwstr>
  </property>
</Properties>
</file>